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85048" w14:textId="77777777" w:rsidR="002C389C" w:rsidRPr="00821073" w:rsidRDefault="00913D2C" w:rsidP="00D82EF5">
      <w:pPr>
        <w:spacing w:line="240" w:lineRule="auto"/>
        <w:rPr>
          <w:rFonts w:ascii="Arial" w:hAnsi="Arial" w:cs="Arial"/>
          <w:sz w:val="24"/>
          <w:szCs w:val="24"/>
          <w:lang w:val="en-US"/>
        </w:rPr>
      </w:pPr>
      <w:bookmarkStart w:id="0" w:name="_GoBack"/>
      <w:bookmarkEnd w:id="0"/>
      <w:r w:rsidRPr="00821073">
        <w:rPr>
          <w:rFonts w:ascii="Arial" w:hAnsi="Arial" w:cs="Arial"/>
          <w:sz w:val="24"/>
          <w:szCs w:val="24"/>
          <w:lang w:val="en-US"/>
        </w:rPr>
        <w:t xml:space="preserve">Summary </w:t>
      </w:r>
      <w:r w:rsidR="00280C34" w:rsidRPr="00821073">
        <w:rPr>
          <w:rFonts w:ascii="Arial" w:hAnsi="Arial" w:cs="Arial"/>
          <w:sz w:val="24"/>
          <w:szCs w:val="24"/>
          <w:lang w:val="en-US"/>
        </w:rPr>
        <w:t xml:space="preserve">– </w:t>
      </w:r>
      <w:r w:rsidRPr="00821073">
        <w:rPr>
          <w:rFonts w:ascii="Arial" w:hAnsi="Arial" w:cs="Arial"/>
          <w:sz w:val="24"/>
          <w:szCs w:val="24"/>
          <w:lang w:val="en-US"/>
        </w:rPr>
        <w:t xml:space="preserve">German </w:t>
      </w:r>
      <w:r w:rsidR="00280C34" w:rsidRPr="00821073">
        <w:rPr>
          <w:rFonts w:ascii="Arial" w:hAnsi="Arial" w:cs="Arial"/>
          <w:sz w:val="24"/>
          <w:szCs w:val="24"/>
          <w:lang w:val="en-US"/>
        </w:rPr>
        <w:t xml:space="preserve">Industrial Relations </w:t>
      </w:r>
    </w:p>
    <w:p w14:paraId="312CC05C" w14:textId="47E654B3" w:rsidR="00D82EF5" w:rsidRDefault="00280C34" w:rsidP="008C5913">
      <w:pPr>
        <w:spacing w:line="240" w:lineRule="auto"/>
        <w:jc w:val="both"/>
        <w:rPr>
          <w:rFonts w:cstheme="minorHAnsi"/>
          <w:sz w:val="20"/>
          <w:szCs w:val="20"/>
          <w:lang w:val="en-US"/>
        </w:rPr>
      </w:pPr>
      <w:r w:rsidRPr="00B6799F">
        <w:rPr>
          <w:rFonts w:cstheme="minorHAnsi"/>
          <w:sz w:val="20"/>
          <w:szCs w:val="20"/>
          <w:lang w:val="en-US"/>
        </w:rPr>
        <w:t xml:space="preserve">German industrial relations </w:t>
      </w:r>
      <w:proofErr w:type="gramStart"/>
      <w:r w:rsidRPr="00B6799F">
        <w:rPr>
          <w:rFonts w:cstheme="minorHAnsi"/>
          <w:sz w:val="20"/>
          <w:szCs w:val="20"/>
          <w:lang w:val="en-US"/>
        </w:rPr>
        <w:t>is often referred</w:t>
      </w:r>
      <w:proofErr w:type="gramEnd"/>
      <w:r w:rsidRPr="00B6799F">
        <w:rPr>
          <w:rFonts w:cstheme="minorHAnsi"/>
          <w:sz w:val="20"/>
          <w:szCs w:val="20"/>
          <w:lang w:val="en-US"/>
        </w:rPr>
        <w:t xml:space="preserve"> to as either a coordinated mark</w:t>
      </w:r>
      <w:r w:rsidR="00877EE5">
        <w:rPr>
          <w:rFonts w:cstheme="minorHAnsi"/>
          <w:sz w:val="20"/>
          <w:szCs w:val="20"/>
          <w:lang w:val="en-US"/>
        </w:rPr>
        <w:t>et or a highly regulated system. I</w:t>
      </w:r>
      <w:r w:rsidRPr="00B6799F">
        <w:rPr>
          <w:rFonts w:cstheme="minorHAnsi"/>
          <w:sz w:val="20"/>
          <w:szCs w:val="20"/>
          <w:lang w:val="en-US"/>
        </w:rPr>
        <w:t xml:space="preserve">n both </w:t>
      </w:r>
      <w:proofErr w:type="gramStart"/>
      <w:r w:rsidRPr="00B6799F">
        <w:rPr>
          <w:rFonts w:cstheme="minorHAnsi"/>
          <w:sz w:val="20"/>
          <w:szCs w:val="20"/>
          <w:lang w:val="en-US"/>
        </w:rPr>
        <w:t>instances</w:t>
      </w:r>
      <w:proofErr w:type="gramEnd"/>
      <w:r w:rsidRPr="00B6799F">
        <w:rPr>
          <w:rFonts w:cstheme="minorHAnsi"/>
          <w:sz w:val="20"/>
          <w:szCs w:val="20"/>
          <w:lang w:val="en-US"/>
        </w:rPr>
        <w:t xml:space="preserve"> the emphasis is on state regulation. It is here, though, that some degree of confusion arises</w:t>
      </w:r>
      <w:r w:rsidR="00C16FF6" w:rsidRPr="00B6799F">
        <w:rPr>
          <w:rFonts w:cstheme="minorHAnsi"/>
          <w:sz w:val="20"/>
          <w:szCs w:val="20"/>
          <w:lang w:val="en-US"/>
        </w:rPr>
        <w:t xml:space="preserve">. To overcome this it is useful to apply the game metaphor. Like in the case of a game of football </w:t>
      </w:r>
      <w:r w:rsidR="00893EA3" w:rsidRPr="00B6799F">
        <w:rPr>
          <w:rFonts w:cstheme="minorHAnsi"/>
          <w:sz w:val="20"/>
          <w:szCs w:val="20"/>
          <w:lang w:val="en-US"/>
        </w:rPr>
        <w:t xml:space="preserve">German industrial relations </w:t>
      </w:r>
      <w:r w:rsidR="00C16FF6" w:rsidRPr="00B6799F">
        <w:rPr>
          <w:rFonts w:cstheme="minorHAnsi"/>
          <w:sz w:val="20"/>
          <w:szCs w:val="20"/>
          <w:lang w:val="en-US"/>
        </w:rPr>
        <w:t>i</w:t>
      </w:r>
      <w:r w:rsidR="00893EA3" w:rsidRPr="00B6799F">
        <w:rPr>
          <w:rFonts w:cstheme="minorHAnsi"/>
          <w:sz w:val="20"/>
          <w:szCs w:val="20"/>
          <w:lang w:val="en-US"/>
        </w:rPr>
        <w:t xml:space="preserve">nvolves </w:t>
      </w:r>
      <w:r w:rsidR="00C16FF6" w:rsidRPr="00B6799F">
        <w:rPr>
          <w:rFonts w:cstheme="minorHAnsi"/>
          <w:sz w:val="20"/>
          <w:szCs w:val="20"/>
          <w:lang w:val="en-US"/>
        </w:rPr>
        <w:t xml:space="preserve">competing actors, a set of rules that players have to abide by and </w:t>
      </w:r>
      <w:r w:rsidR="008C554F">
        <w:rPr>
          <w:rFonts w:cstheme="minorHAnsi"/>
          <w:sz w:val="20"/>
          <w:szCs w:val="20"/>
          <w:lang w:val="en-US"/>
        </w:rPr>
        <w:t xml:space="preserve">a </w:t>
      </w:r>
      <w:r w:rsidR="00C16FF6" w:rsidRPr="00B6799F">
        <w:rPr>
          <w:rFonts w:cstheme="minorHAnsi"/>
          <w:sz w:val="20"/>
          <w:szCs w:val="20"/>
          <w:lang w:val="en-US"/>
        </w:rPr>
        <w:t xml:space="preserve">referee. Concerning the rules of the game and the adjudicator, here state mechanisms play a key role </w:t>
      </w:r>
      <w:r w:rsidR="008C554F">
        <w:rPr>
          <w:rFonts w:cstheme="minorHAnsi"/>
          <w:sz w:val="20"/>
          <w:szCs w:val="20"/>
          <w:lang w:val="en-US"/>
        </w:rPr>
        <w:t xml:space="preserve">as </w:t>
      </w:r>
      <w:r w:rsidR="00C16FF6" w:rsidRPr="00B6799F">
        <w:rPr>
          <w:rFonts w:cstheme="minorHAnsi"/>
          <w:sz w:val="20"/>
          <w:szCs w:val="20"/>
          <w:lang w:val="en-US"/>
        </w:rPr>
        <w:t xml:space="preserve">both </w:t>
      </w:r>
      <w:r w:rsidR="008C554F">
        <w:rPr>
          <w:rFonts w:cstheme="minorHAnsi"/>
          <w:sz w:val="20"/>
          <w:szCs w:val="20"/>
          <w:lang w:val="en-US"/>
        </w:rPr>
        <w:t xml:space="preserve">a legislator </w:t>
      </w:r>
      <w:r w:rsidR="00C16FF6" w:rsidRPr="00B6799F">
        <w:rPr>
          <w:rFonts w:cstheme="minorHAnsi"/>
          <w:sz w:val="20"/>
          <w:szCs w:val="20"/>
          <w:lang w:val="en-US"/>
        </w:rPr>
        <w:t>and prosecutor.</w:t>
      </w:r>
      <w:r w:rsidR="00893EA3" w:rsidRPr="00B6799F">
        <w:rPr>
          <w:rFonts w:cstheme="minorHAnsi"/>
          <w:sz w:val="20"/>
          <w:szCs w:val="20"/>
          <w:lang w:val="en-US"/>
        </w:rPr>
        <w:t xml:space="preserve"> </w:t>
      </w:r>
      <w:r w:rsidR="00CB6727" w:rsidRPr="00B6799F">
        <w:rPr>
          <w:rFonts w:cstheme="minorHAnsi"/>
          <w:sz w:val="20"/>
          <w:szCs w:val="20"/>
          <w:lang w:val="en-US"/>
        </w:rPr>
        <w:t>U</w:t>
      </w:r>
      <w:r w:rsidR="00C16FF6" w:rsidRPr="00B6799F">
        <w:rPr>
          <w:rFonts w:cstheme="minorHAnsi"/>
          <w:sz w:val="20"/>
          <w:szCs w:val="20"/>
          <w:lang w:val="en-US"/>
        </w:rPr>
        <w:t xml:space="preserve">nlike in the early days of an emerging industrial relations system, specifically in the 1920s, </w:t>
      </w:r>
      <w:r w:rsidR="00CB6727" w:rsidRPr="00B6799F">
        <w:rPr>
          <w:rFonts w:cstheme="minorHAnsi"/>
          <w:sz w:val="20"/>
          <w:szCs w:val="20"/>
          <w:lang w:val="en-US"/>
        </w:rPr>
        <w:t xml:space="preserve">the state cannot compel employer and employee representatives to utilize legislation </w:t>
      </w:r>
      <w:r w:rsidR="008C554F">
        <w:rPr>
          <w:rFonts w:cstheme="minorHAnsi"/>
          <w:sz w:val="20"/>
          <w:szCs w:val="20"/>
          <w:lang w:val="en-US"/>
        </w:rPr>
        <w:t xml:space="preserve">at their disposal </w:t>
      </w:r>
      <w:r w:rsidR="00CB6727" w:rsidRPr="00B6799F">
        <w:rPr>
          <w:rFonts w:cstheme="minorHAnsi"/>
          <w:sz w:val="20"/>
          <w:szCs w:val="20"/>
          <w:lang w:val="en-US"/>
        </w:rPr>
        <w:t xml:space="preserve">to </w:t>
      </w:r>
      <w:r w:rsidR="008C554F">
        <w:rPr>
          <w:rFonts w:cstheme="minorHAnsi"/>
          <w:sz w:val="20"/>
          <w:szCs w:val="20"/>
          <w:lang w:val="en-US"/>
        </w:rPr>
        <w:t xml:space="preserve">enter into </w:t>
      </w:r>
      <w:r w:rsidR="00CB6727" w:rsidRPr="00B6799F">
        <w:rPr>
          <w:rFonts w:cstheme="minorHAnsi"/>
          <w:sz w:val="20"/>
          <w:szCs w:val="20"/>
          <w:lang w:val="en-US"/>
        </w:rPr>
        <w:t xml:space="preserve">collective bargaining or </w:t>
      </w:r>
      <w:r w:rsidR="008C554F">
        <w:rPr>
          <w:rFonts w:cstheme="minorHAnsi"/>
          <w:sz w:val="20"/>
          <w:szCs w:val="20"/>
          <w:lang w:val="en-US"/>
        </w:rPr>
        <w:t xml:space="preserve">to set up </w:t>
      </w:r>
      <w:r w:rsidR="00CB6727" w:rsidRPr="00B6799F">
        <w:rPr>
          <w:rFonts w:cstheme="minorHAnsi"/>
          <w:sz w:val="20"/>
          <w:szCs w:val="20"/>
          <w:lang w:val="en-US"/>
        </w:rPr>
        <w:t>a works council. First and foremost it is down to IR actors and their constituents whether they want to enter the game of interest representation – even when they do</w:t>
      </w:r>
      <w:r w:rsidR="00B6799F" w:rsidRPr="00B6799F">
        <w:rPr>
          <w:rFonts w:cstheme="minorHAnsi"/>
          <w:sz w:val="20"/>
          <w:szCs w:val="20"/>
          <w:lang w:val="en-US"/>
        </w:rPr>
        <w:t>,</w:t>
      </w:r>
      <w:r w:rsidR="00CB6727" w:rsidRPr="00B6799F">
        <w:rPr>
          <w:rFonts w:cstheme="minorHAnsi"/>
          <w:sz w:val="20"/>
          <w:szCs w:val="20"/>
          <w:lang w:val="en-US"/>
        </w:rPr>
        <w:t xml:space="preserve"> there </w:t>
      </w:r>
      <w:r w:rsidR="00B6799F" w:rsidRPr="00B6799F">
        <w:rPr>
          <w:rFonts w:cstheme="minorHAnsi"/>
          <w:sz w:val="20"/>
          <w:szCs w:val="20"/>
          <w:lang w:val="en-US"/>
        </w:rPr>
        <w:t xml:space="preserve">remains </w:t>
      </w:r>
      <w:r w:rsidR="00CB6727" w:rsidRPr="00B6799F">
        <w:rPr>
          <w:rFonts w:cstheme="minorHAnsi"/>
          <w:sz w:val="20"/>
          <w:szCs w:val="20"/>
          <w:lang w:val="en-US"/>
        </w:rPr>
        <w:t>much room for maneuver concerning</w:t>
      </w:r>
      <w:r w:rsidR="00B6799F" w:rsidRPr="00B6799F">
        <w:rPr>
          <w:rFonts w:cstheme="minorHAnsi"/>
          <w:sz w:val="20"/>
          <w:szCs w:val="20"/>
          <w:lang w:val="en-US"/>
        </w:rPr>
        <w:t xml:space="preserve"> the form such representation takes. In short, German industrial relations is char</w:t>
      </w:r>
      <w:r w:rsidR="001E428C">
        <w:rPr>
          <w:rFonts w:cstheme="minorHAnsi"/>
          <w:sz w:val="20"/>
          <w:szCs w:val="20"/>
          <w:lang w:val="en-US"/>
        </w:rPr>
        <w:t>acteristic of a</w:t>
      </w:r>
      <w:r w:rsidR="006721A0">
        <w:rPr>
          <w:rFonts w:cstheme="minorHAnsi"/>
          <w:sz w:val="20"/>
          <w:szCs w:val="20"/>
          <w:lang w:val="en-US"/>
        </w:rPr>
        <w:t>n</w:t>
      </w:r>
      <w:r w:rsidR="001E428C">
        <w:rPr>
          <w:rFonts w:cstheme="minorHAnsi"/>
          <w:sz w:val="20"/>
          <w:szCs w:val="20"/>
          <w:lang w:val="en-US"/>
        </w:rPr>
        <w:t xml:space="preserve"> “option regime”. </w:t>
      </w:r>
      <w:r w:rsidR="008B7BE7">
        <w:rPr>
          <w:rFonts w:cstheme="minorHAnsi"/>
          <w:sz w:val="20"/>
          <w:szCs w:val="20"/>
          <w:lang w:val="en-US"/>
        </w:rPr>
        <w:t>By passing laws, t</w:t>
      </w:r>
      <w:r w:rsidR="00B6799F" w:rsidRPr="00B6799F">
        <w:rPr>
          <w:rFonts w:cstheme="minorHAnsi"/>
          <w:sz w:val="20"/>
          <w:szCs w:val="20"/>
          <w:lang w:val="en-US"/>
        </w:rPr>
        <w:t xml:space="preserve">he state </w:t>
      </w:r>
      <w:r w:rsidR="008B7BE7">
        <w:rPr>
          <w:rFonts w:cstheme="minorHAnsi"/>
          <w:sz w:val="20"/>
          <w:szCs w:val="20"/>
          <w:lang w:val="en-US"/>
        </w:rPr>
        <w:t xml:space="preserve">indirectly </w:t>
      </w:r>
      <w:r w:rsidR="00B6799F" w:rsidRPr="00B6799F">
        <w:rPr>
          <w:rFonts w:cstheme="minorHAnsi"/>
          <w:sz w:val="20"/>
          <w:szCs w:val="20"/>
          <w:lang w:val="en-US"/>
        </w:rPr>
        <w:t xml:space="preserve">encourages IR actors </w:t>
      </w:r>
      <w:r w:rsidR="00410A2E">
        <w:rPr>
          <w:rFonts w:cstheme="minorHAnsi"/>
          <w:sz w:val="20"/>
          <w:szCs w:val="20"/>
          <w:lang w:val="en-US"/>
        </w:rPr>
        <w:t>to undertake</w:t>
      </w:r>
      <w:r w:rsidR="00B6799F" w:rsidRPr="00B6799F">
        <w:rPr>
          <w:rFonts w:cstheme="minorHAnsi"/>
          <w:sz w:val="20"/>
          <w:szCs w:val="20"/>
          <w:lang w:val="en-US"/>
        </w:rPr>
        <w:t xml:space="preserve"> collective bargaining, and should they decide to take this course of action certain parameters prevail regarding </w:t>
      </w:r>
      <w:r w:rsidR="00410A2E">
        <w:rPr>
          <w:rFonts w:cstheme="minorHAnsi"/>
          <w:sz w:val="20"/>
          <w:szCs w:val="20"/>
          <w:lang w:val="en-US"/>
        </w:rPr>
        <w:t xml:space="preserve">say </w:t>
      </w:r>
      <w:r w:rsidR="00B6799F" w:rsidRPr="00B6799F">
        <w:rPr>
          <w:rFonts w:cstheme="minorHAnsi"/>
          <w:sz w:val="20"/>
          <w:szCs w:val="20"/>
          <w:lang w:val="en-US"/>
        </w:rPr>
        <w:t>industrial action</w:t>
      </w:r>
      <w:r w:rsidR="00410A2E">
        <w:rPr>
          <w:rFonts w:cstheme="minorHAnsi"/>
          <w:sz w:val="20"/>
          <w:szCs w:val="20"/>
          <w:lang w:val="en-US"/>
        </w:rPr>
        <w:t>.</w:t>
      </w:r>
      <w:r w:rsidR="00410A2E" w:rsidRPr="00B6799F">
        <w:rPr>
          <w:rFonts w:cstheme="minorHAnsi"/>
          <w:sz w:val="20"/>
          <w:szCs w:val="20"/>
          <w:lang w:val="en-US"/>
        </w:rPr>
        <w:t xml:space="preserve"> </w:t>
      </w:r>
      <w:proofErr w:type="gramStart"/>
      <w:r w:rsidR="00410A2E">
        <w:rPr>
          <w:rFonts w:cstheme="minorHAnsi"/>
          <w:sz w:val="20"/>
          <w:szCs w:val="20"/>
          <w:lang w:val="en-US"/>
        </w:rPr>
        <w:t>O</w:t>
      </w:r>
      <w:r w:rsidR="00B6799F" w:rsidRPr="00B6799F">
        <w:rPr>
          <w:rFonts w:cstheme="minorHAnsi"/>
          <w:sz w:val="20"/>
          <w:szCs w:val="20"/>
          <w:lang w:val="en-US"/>
        </w:rPr>
        <w:t>n the whole</w:t>
      </w:r>
      <w:r w:rsidR="00410A2E">
        <w:rPr>
          <w:rFonts w:cstheme="minorHAnsi"/>
          <w:sz w:val="20"/>
          <w:szCs w:val="20"/>
          <w:lang w:val="en-US"/>
        </w:rPr>
        <w:t>, though</w:t>
      </w:r>
      <w:proofErr w:type="gramEnd"/>
      <w:r w:rsidR="00410A2E">
        <w:rPr>
          <w:rFonts w:cstheme="minorHAnsi"/>
          <w:sz w:val="20"/>
          <w:szCs w:val="20"/>
          <w:lang w:val="en-US"/>
        </w:rPr>
        <w:t>,</w:t>
      </w:r>
      <w:r w:rsidR="00B6799F" w:rsidRPr="00B6799F">
        <w:rPr>
          <w:rFonts w:cstheme="minorHAnsi"/>
          <w:sz w:val="20"/>
          <w:szCs w:val="20"/>
          <w:lang w:val="en-US"/>
        </w:rPr>
        <w:t xml:space="preserve"> </w:t>
      </w:r>
      <w:r w:rsidR="001E428C" w:rsidRPr="00B6799F">
        <w:rPr>
          <w:rFonts w:cstheme="minorHAnsi"/>
          <w:sz w:val="20"/>
          <w:szCs w:val="20"/>
          <w:lang w:val="en-US"/>
        </w:rPr>
        <w:t xml:space="preserve">the state </w:t>
      </w:r>
      <w:r w:rsidR="00B6799F" w:rsidRPr="00B6799F">
        <w:rPr>
          <w:rFonts w:cstheme="minorHAnsi"/>
          <w:sz w:val="20"/>
          <w:szCs w:val="20"/>
          <w:lang w:val="en-US"/>
        </w:rPr>
        <w:t>refrains</w:t>
      </w:r>
      <w:r w:rsidR="00B6799F">
        <w:rPr>
          <w:rFonts w:cstheme="minorHAnsi"/>
          <w:sz w:val="20"/>
          <w:szCs w:val="20"/>
          <w:lang w:val="en-US"/>
        </w:rPr>
        <w:t xml:space="preserve"> from activities that </w:t>
      </w:r>
      <w:r w:rsidR="00410A2E">
        <w:rPr>
          <w:rFonts w:cstheme="minorHAnsi"/>
          <w:sz w:val="20"/>
          <w:szCs w:val="20"/>
          <w:lang w:val="en-US"/>
        </w:rPr>
        <w:t xml:space="preserve">would </w:t>
      </w:r>
      <w:r w:rsidR="00B6799F">
        <w:rPr>
          <w:rFonts w:cstheme="minorHAnsi"/>
          <w:sz w:val="20"/>
          <w:szCs w:val="20"/>
          <w:lang w:val="en-US"/>
        </w:rPr>
        <w:t>influence outcomes. For this reason, autonomous collective bargaining is sacrilege in Germany</w:t>
      </w:r>
      <w:r w:rsidR="00362D89">
        <w:rPr>
          <w:rFonts w:cstheme="minorHAnsi"/>
          <w:sz w:val="20"/>
          <w:szCs w:val="20"/>
          <w:lang w:val="en-US"/>
        </w:rPr>
        <w:t>, salaries and employment terms and conditions remain the domain of either collective bargaining parties or individual employees and employers</w:t>
      </w:r>
      <w:r w:rsidR="00B6799F">
        <w:rPr>
          <w:rFonts w:cstheme="minorHAnsi"/>
          <w:sz w:val="20"/>
          <w:szCs w:val="20"/>
          <w:lang w:val="en-US"/>
        </w:rPr>
        <w:t>.</w:t>
      </w:r>
    </w:p>
    <w:p w14:paraId="1CDC59F9" w14:textId="1559D7C8" w:rsidR="00D82EF5" w:rsidRDefault="00E84315" w:rsidP="00EC6ACF">
      <w:pPr>
        <w:tabs>
          <w:tab w:val="left" w:pos="2552"/>
        </w:tabs>
        <w:spacing w:line="240" w:lineRule="auto"/>
        <w:ind w:firstLine="142"/>
        <w:jc w:val="both"/>
        <w:rPr>
          <w:rFonts w:cstheme="minorHAnsi"/>
          <w:sz w:val="20"/>
          <w:szCs w:val="20"/>
          <w:lang w:val="en-US"/>
        </w:rPr>
      </w:pPr>
      <w:r w:rsidRPr="00B15B3A">
        <w:rPr>
          <w:rFonts w:cstheme="minorHAnsi"/>
          <w:sz w:val="20"/>
          <w:szCs w:val="20"/>
          <w:lang w:val="en-US"/>
        </w:rPr>
        <w:t>The “option concept” is key to comprehend</w:t>
      </w:r>
      <w:r w:rsidR="003209E0" w:rsidRPr="00B15B3A">
        <w:rPr>
          <w:rFonts w:cstheme="minorHAnsi"/>
          <w:sz w:val="20"/>
          <w:szCs w:val="20"/>
          <w:lang w:val="en-US"/>
        </w:rPr>
        <w:t>ing</w:t>
      </w:r>
      <w:r w:rsidRPr="00B15B3A">
        <w:rPr>
          <w:rFonts w:cstheme="minorHAnsi"/>
          <w:sz w:val="20"/>
          <w:szCs w:val="20"/>
          <w:lang w:val="en-US"/>
        </w:rPr>
        <w:t xml:space="preserve"> the diverse nature of </w:t>
      </w:r>
      <w:r w:rsidR="002D1311" w:rsidRPr="00B15B3A">
        <w:rPr>
          <w:rFonts w:cstheme="minorHAnsi"/>
          <w:sz w:val="20"/>
          <w:szCs w:val="20"/>
          <w:lang w:val="en-US"/>
        </w:rPr>
        <w:t xml:space="preserve">German </w:t>
      </w:r>
      <w:r w:rsidRPr="00B15B3A">
        <w:rPr>
          <w:rFonts w:cstheme="minorHAnsi"/>
          <w:sz w:val="20"/>
          <w:szCs w:val="20"/>
          <w:lang w:val="en-US"/>
        </w:rPr>
        <w:t>industrial</w:t>
      </w:r>
      <w:r w:rsidR="002D1311" w:rsidRPr="00B15B3A">
        <w:rPr>
          <w:rFonts w:cstheme="minorHAnsi"/>
          <w:sz w:val="20"/>
          <w:szCs w:val="20"/>
          <w:lang w:val="en-US"/>
        </w:rPr>
        <w:t xml:space="preserve">. It demonstrates </w:t>
      </w:r>
      <w:r w:rsidR="003209E0" w:rsidRPr="00B15B3A">
        <w:rPr>
          <w:rFonts w:cstheme="minorHAnsi"/>
          <w:sz w:val="20"/>
          <w:szCs w:val="20"/>
          <w:lang w:val="en-US"/>
        </w:rPr>
        <w:t xml:space="preserve">the system is susceptible to change, even erosion in recent years. </w:t>
      </w:r>
      <w:r w:rsidR="00E84173" w:rsidRPr="00B15B3A">
        <w:rPr>
          <w:rFonts w:cstheme="minorHAnsi"/>
          <w:sz w:val="20"/>
          <w:szCs w:val="20"/>
          <w:lang w:val="en-US"/>
        </w:rPr>
        <w:t>For example, although</w:t>
      </w:r>
      <w:r w:rsidR="001E428C">
        <w:rPr>
          <w:rFonts w:cstheme="minorHAnsi"/>
          <w:sz w:val="20"/>
          <w:szCs w:val="20"/>
          <w:lang w:val="en-US"/>
        </w:rPr>
        <w:t xml:space="preserve"> the</w:t>
      </w:r>
      <w:r w:rsidR="00E84173" w:rsidRPr="00B15B3A">
        <w:rPr>
          <w:rFonts w:cstheme="minorHAnsi"/>
          <w:sz w:val="20"/>
          <w:szCs w:val="20"/>
          <w:lang w:val="en-US"/>
        </w:rPr>
        <w:t xml:space="preserve"> </w:t>
      </w:r>
      <w:r w:rsidR="00413E37" w:rsidRPr="00B15B3A">
        <w:rPr>
          <w:rFonts w:cstheme="minorHAnsi"/>
          <w:color w:val="000000" w:themeColor="text1"/>
          <w:sz w:val="20"/>
          <w:szCs w:val="20"/>
          <w:shd w:val="clear" w:color="auto" w:fill="FFFFFF"/>
          <w:lang w:val="en-US"/>
        </w:rPr>
        <w:t>Bundesvereinigung der Deutschen Arbeitgeberverbände (</w:t>
      </w:r>
      <w:r w:rsidR="00E84173" w:rsidRPr="00B15B3A">
        <w:rPr>
          <w:rFonts w:cstheme="minorHAnsi"/>
          <w:color w:val="000000" w:themeColor="text1"/>
          <w:sz w:val="20"/>
          <w:szCs w:val="20"/>
          <w:shd w:val="clear" w:color="auto" w:fill="FFFFFF"/>
          <w:lang w:val="en-US"/>
        </w:rPr>
        <w:t>BDA- Assoc</w:t>
      </w:r>
      <w:r w:rsidR="00413E37" w:rsidRPr="00B15B3A">
        <w:rPr>
          <w:rFonts w:cstheme="minorHAnsi"/>
          <w:color w:val="000000" w:themeColor="text1"/>
          <w:sz w:val="20"/>
          <w:szCs w:val="20"/>
          <w:shd w:val="clear" w:color="auto" w:fill="FFFFFF"/>
          <w:lang w:val="en-US"/>
        </w:rPr>
        <w:t>i</w:t>
      </w:r>
      <w:r w:rsidR="00E84173" w:rsidRPr="00B15B3A">
        <w:rPr>
          <w:rFonts w:cstheme="minorHAnsi"/>
          <w:color w:val="000000" w:themeColor="text1"/>
          <w:sz w:val="20"/>
          <w:szCs w:val="20"/>
          <w:shd w:val="clear" w:color="auto" w:fill="FFFFFF"/>
          <w:lang w:val="en-US"/>
        </w:rPr>
        <w:t>a</w:t>
      </w:r>
      <w:r w:rsidR="00413E37" w:rsidRPr="00B15B3A">
        <w:rPr>
          <w:rFonts w:cstheme="minorHAnsi"/>
          <w:color w:val="000000" w:themeColor="text1"/>
          <w:sz w:val="20"/>
          <w:szCs w:val="20"/>
          <w:shd w:val="clear" w:color="auto" w:fill="FFFFFF"/>
          <w:lang w:val="en-US"/>
        </w:rPr>
        <w:t>tion of German Employers)</w:t>
      </w:r>
      <w:r w:rsidR="002D1311" w:rsidRPr="00B15B3A">
        <w:rPr>
          <w:rFonts w:cstheme="minorHAnsi"/>
          <w:sz w:val="20"/>
          <w:szCs w:val="20"/>
          <w:lang w:val="en-US"/>
        </w:rPr>
        <w:t xml:space="preserve"> </w:t>
      </w:r>
      <w:r w:rsidR="00E84173" w:rsidRPr="00B15B3A">
        <w:rPr>
          <w:rFonts w:cstheme="minorHAnsi"/>
          <w:sz w:val="20"/>
          <w:szCs w:val="20"/>
          <w:lang w:val="en-US"/>
        </w:rPr>
        <w:t xml:space="preserve">lobbies on behalf of around 1 million firms, employing in </w:t>
      </w:r>
      <w:r w:rsidR="0021751F">
        <w:rPr>
          <w:rFonts w:cstheme="minorHAnsi"/>
          <w:sz w:val="20"/>
          <w:szCs w:val="20"/>
          <w:lang w:val="en-US"/>
        </w:rPr>
        <w:t xml:space="preserve">the </w:t>
      </w:r>
      <w:r w:rsidR="00E84173" w:rsidRPr="00B15B3A">
        <w:rPr>
          <w:rFonts w:cstheme="minorHAnsi"/>
          <w:sz w:val="20"/>
          <w:szCs w:val="20"/>
          <w:lang w:val="en-US"/>
        </w:rPr>
        <w:t xml:space="preserve">region of 30 million employees, </w:t>
      </w:r>
      <w:r w:rsidR="000A5FFD" w:rsidRPr="00B15B3A">
        <w:rPr>
          <w:rFonts w:cstheme="minorHAnsi"/>
          <w:sz w:val="20"/>
          <w:szCs w:val="20"/>
          <w:lang w:val="en-US"/>
        </w:rPr>
        <w:t xml:space="preserve">the spectrum in terms of collective bargaining is vast. </w:t>
      </w:r>
      <w:r w:rsidR="001E428C">
        <w:rPr>
          <w:rFonts w:cstheme="minorHAnsi"/>
          <w:sz w:val="20"/>
          <w:szCs w:val="20"/>
          <w:lang w:val="en-US"/>
        </w:rPr>
        <w:t xml:space="preserve">For example, </w:t>
      </w:r>
      <w:r w:rsidR="0021751F">
        <w:rPr>
          <w:rFonts w:cstheme="minorHAnsi"/>
          <w:sz w:val="20"/>
          <w:szCs w:val="20"/>
          <w:lang w:val="en-US"/>
        </w:rPr>
        <w:t xml:space="preserve">the </w:t>
      </w:r>
      <w:proofErr w:type="gramStart"/>
      <w:r w:rsidR="0021751F">
        <w:rPr>
          <w:rFonts w:cstheme="minorHAnsi"/>
          <w:sz w:val="20"/>
          <w:szCs w:val="20"/>
          <w:lang w:val="en-US"/>
        </w:rPr>
        <w:t>BDA’s</w:t>
      </w:r>
      <w:proofErr w:type="gramEnd"/>
      <w:r w:rsidR="0021751F">
        <w:rPr>
          <w:rFonts w:cstheme="minorHAnsi"/>
          <w:sz w:val="20"/>
          <w:szCs w:val="20"/>
          <w:lang w:val="en-US"/>
        </w:rPr>
        <w:t xml:space="preserve"> affiliated member</w:t>
      </w:r>
      <w:r w:rsidR="00410A2E">
        <w:rPr>
          <w:rFonts w:cstheme="minorHAnsi"/>
          <w:sz w:val="20"/>
          <w:szCs w:val="20"/>
          <w:lang w:val="en-US"/>
        </w:rPr>
        <w:t>,</w:t>
      </w:r>
      <w:r w:rsidR="0021751F">
        <w:rPr>
          <w:rFonts w:cstheme="minorHAnsi"/>
          <w:sz w:val="20"/>
          <w:szCs w:val="20"/>
          <w:lang w:val="en-US"/>
        </w:rPr>
        <w:t xml:space="preserve"> </w:t>
      </w:r>
      <w:r w:rsidR="000A5FFD" w:rsidRPr="00B15B3A">
        <w:rPr>
          <w:rFonts w:cstheme="minorHAnsi"/>
          <w:sz w:val="20"/>
          <w:szCs w:val="20"/>
          <w:lang w:val="en-US"/>
        </w:rPr>
        <w:t>Gesamtmetall</w:t>
      </w:r>
      <w:r w:rsidR="00410A2E">
        <w:rPr>
          <w:rFonts w:cstheme="minorHAnsi"/>
          <w:sz w:val="20"/>
          <w:szCs w:val="20"/>
          <w:lang w:val="en-US"/>
        </w:rPr>
        <w:t>,</w:t>
      </w:r>
      <w:r w:rsidR="000A5FFD" w:rsidRPr="00B15B3A">
        <w:rPr>
          <w:rFonts w:cstheme="minorHAnsi"/>
          <w:sz w:val="20"/>
          <w:szCs w:val="20"/>
          <w:lang w:val="en-US"/>
        </w:rPr>
        <w:t xml:space="preserve"> </w:t>
      </w:r>
      <w:r w:rsidR="00AF520A">
        <w:rPr>
          <w:rFonts w:cstheme="minorHAnsi"/>
          <w:sz w:val="20"/>
          <w:szCs w:val="20"/>
          <w:lang w:val="en-US"/>
        </w:rPr>
        <w:t xml:space="preserve">a body </w:t>
      </w:r>
      <w:r w:rsidR="004727EF">
        <w:rPr>
          <w:rFonts w:cstheme="minorHAnsi"/>
          <w:sz w:val="20"/>
          <w:szCs w:val="20"/>
          <w:lang w:val="en-US"/>
        </w:rPr>
        <w:t xml:space="preserve">closely associated with </w:t>
      </w:r>
      <w:r w:rsidR="000A5FFD" w:rsidRPr="00B15B3A">
        <w:rPr>
          <w:rFonts w:cstheme="minorHAnsi"/>
          <w:sz w:val="20"/>
          <w:szCs w:val="20"/>
          <w:lang w:val="en-US"/>
        </w:rPr>
        <w:t>collecti</w:t>
      </w:r>
      <w:r w:rsidR="00410A2E">
        <w:rPr>
          <w:rFonts w:cstheme="minorHAnsi"/>
          <w:sz w:val="20"/>
          <w:szCs w:val="20"/>
          <w:lang w:val="en-US"/>
        </w:rPr>
        <w:t>ve bargaining</w:t>
      </w:r>
      <w:r w:rsidR="00EC6ACF">
        <w:rPr>
          <w:rFonts w:cstheme="minorHAnsi"/>
          <w:sz w:val="20"/>
          <w:szCs w:val="20"/>
          <w:lang w:val="en-US"/>
        </w:rPr>
        <w:t xml:space="preserve"> has had to contend with varying demands of its affiliates.</w:t>
      </w:r>
      <w:r w:rsidR="004727EF">
        <w:rPr>
          <w:rFonts w:cstheme="minorHAnsi"/>
          <w:sz w:val="20"/>
          <w:szCs w:val="20"/>
          <w:lang w:val="en-US"/>
        </w:rPr>
        <w:t xml:space="preserve"> </w:t>
      </w:r>
      <w:r w:rsidR="00EC6ACF">
        <w:rPr>
          <w:rFonts w:cstheme="minorHAnsi"/>
          <w:sz w:val="20"/>
          <w:szCs w:val="20"/>
          <w:lang w:val="en-US"/>
        </w:rPr>
        <w:t xml:space="preserve">Although, </w:t>
      </w:r>
      <w:r w:rsidR="00AF520A">
        <w:rPr>
          <w:rFonts w:cstheme="minorHAnsi"/>
          <w:sz w:val="20"/>
          <w:szCs w:val="20"/>
          <w:lang w:val="en-US"/>
        </w:rPr>
        <w:t>3358 of its members (firms) are covered by collective agreements</w:t>
      </w:r>
      <w:r w:rsidR="00EC6ACF">
        <w:rPr>
          <w:rFonts w:cstheme="minorHAnsi"/>
          <w:sz w:val="20"/>
          <w:szCs w:val="20"/>
          <w:lang w:val="en-US"/>
        </w:rPr>
        <w:t xml:space="preserve">, the majority of firms represented by Gesamtmetall, just under four thousand, </w:t>
      </w:r>
      <w:r w:rsidR="00B41D55">
        <w:rPr>
          <w:rFonts w:cstheme="minorHAnsi"/>
          <w:sz w:val="20"/>
          <w:szCs w:val="20"/>
          <w:lang w:val="en-US"/>
        </w:rPr>
        <w:t xml:space="preserve">prefer </w:t>
      </w:r>
      <w:proofErr w:type="spellStart"/>
      <w:r w:rsidR="00B41D55">
        <w:rPr>
          <w:rFonts w:cstheme="minorHAnsi"/>
          <w:sz w:val="20"/>
          <w:szCs w:val="20"/>
          <w:lang w:val="en-US"/>
        </w:rPr>
        <w:t>Ohne-Tarifverbindung</w:t>
      </w:r>
      <w:proofErr w:type="spellEnd"/>
      <w:r w:rsidR="00EC6ACF">
        <w:rPr>
          <w:rFonts w:cstheme="minorHAnsi"/>
          <w:sz w:val="20"/>
          <w:szCs w:val="20"/>
          <w:lang w:val="en-US"/>
        </w:rPr>
        <w:t xml:space="preserve"> (not covered by collective bargaining) status</w:t>
      </w:r>
      <w:r w:rsidR="00B41D55">
        <w:rPr>
          <w:rFonts w:cstheme="minorHAnsi"/>
          <w:sz w:val="20"/>
          <w:szCs w:val="20"/>
          <w:lang w:val="en-US"/>
        </w:rPr>
        <w:t>.</w:t>
      </w:r>
      <w:r w:rsidR="00E37FE0" w:rsidRPr="00B15B3A">
        <w:rPr>
          <w:rFonts w:cstheme="minorHAnsi"/>
          <w:sz w:val="20"/>
          <w:szCs w:val="20"/>
          <w:lang w:val="en-US"/>
        </w:rPr>
        <w:t xml:space="preserve"> </w:t>
      </w:r>
      <w:r w:rsidR="00B15B3A" w:rsidRPr="00B15B3A">
        <w:rPr>
          <w:rFonts w:cstheme="minorHAnsi"/>
          <w:sz w:val="20"/>
          <w:szCs w:val="20"/>
          <w:lang w:val="en-US"/>
        </w:rPr>
        <w:t>Such a discrepancy appl</w:t>
      </w:r>
      <w:r w:rsidR="0021751F">
        <w:rPr>
          <w:rFonts w:cstheme="minorHAnsi"/>
          <w:sz w:val="20"/>
          <w:szCs w:val="20"/>
          <w:lang w:val="en-US"/>
        </w:rPr>
        <w:t xml:space="preserve">ies </w:t>
      </w:r>
      <w:r w:rsidR="00B15B3A" w:rsidRPr="00B15B3A">
        <w:rPr>
          <w:rFonts w:cstheme="minorHAnsi"/>
          <w:sz w:val="20"/>
          <w:szCs w:val="20"/>
          <w:lang w:val="en-US"/>
        </w:rPr>
        <w:t xml:space="preserve">to the </w:t>
      </w:r>
      <w:r w:rsidR="00413E37" w:rsidRPr="00B15B3A">
        <w:rPr>
          <w:rFonts w:cstheme="minorHAnsi"/>
          <w:bCs/>
          <w:color w:val="202122"/>
          <w:sz w:val="20"/>
          <w:szCs w:val="20"/>
          <w:shd w:val="clear" w:color="auto" w:fill="FFFFFF"/>
          <w:lang w:val="en-US"/>
        </w:rPr>
        <w:t>Deutsche Gewerkschaftsbund</w:t>
      </w:r>
      <w:r w:rsidR="00413E37" w:rsidRPr="00B15B3A">
        <w:rPr>
          <w:rFonts w:cstheme="minorHAnsi"/>
          <w:sz w:val="20"/>
          <w:szCs w:val="20"/>
          <w:lang w:val="en-US"/>
        </w:rPr>
        <w:t xml:space="preserve"> </w:t>
      </w:r>
      <w:r w:rsidR="002D1311" w:rsidRPr="00B15B3A">
        <w:rPr>
          <w:rFonts w:cstheme="minorHAnsi"/>
          <w:sz w:val="20"/>
          <w:szCs w:val="20"/>
          <w:lang w:val="en-US"/>
        </w:rPr>
        <w:t>DGB</w:t>
      </w:r>
      <w:r w:rsidR="00413E37" w:rsidRPr="00B15B3A">
        <w:rPr>
          <w:rFonts w:cstheme="minorHAnsi"/>
          <w:sz w:val="20"/>
          <w:szCs w:val="20"/>
          <w:lang w:val="en-US"/>
        </w:rPr>
        <w:t xml:space="preserve"> (</w:t>
      </w:r>
      <w:r w:rsidR="00E84173" w:rsidRPr="00B15B3A">
        <w:rPr>
          <w:rFonts w:cstheme="minorHAnsi"/>
          <w:sz w:val="20"/>
          <w:szCs w:val="20"/>
          <w:lang w:val="en-US"/>
        </w:rPr>
        <w:t>DGB- C</w:t>
      </w:r>
      <w:r w:rsidR="00413E37" w:rsidRPr="00B15B3A">
        <w:rPr>
          <w:rFonts w:cstheme="minorHAnsi"/>
          <w:sz w:val="20"/>
          <w:szCs w:val="20"/>
          <w:lang w:val="en-US"/>
        </w:rPr>
        <w:t>onfederation of German trade unions)</w:t>
      </w:r>
      <w:r w:rsidR="002D1311" w:rsidRPr="00B15B3A">
        <w:rPr>
          <w:rFonts w:cstheme="minorHAnsi"/>
          <w:sz w:val="20"/>
          <w:szCs w:val="20"/>
          <w:lang w:val="en-US"/>
        </w:rPr>
        <w:t>,</w:t>
      </w:r>
      <w:r w:rsidR="00B15B3A" w:rsidRPr="00B15B3A">
        <w:rPr>
          <w:rFonts w:cstheme="minorHAnsi"/>
          <w:sz w:val="20"/>
          <w:szCs w:val="20"/>
          <w:lang w:val="en-US"/>
        </w:rPr>
        <w:t xml:space="preserve"> too. Although </w:t>
      </w:r>
      <w:r w:rsidR="00B41D55">
        <w:rPr>
          <w:rFonts w:cstheme="minorHAnsi"/>
          <w:sz w:val="20"/>
          <w:szCs w:val="20"/>
          <w:lang w:val="en-US"/>
        </w:rPr>
        <w:t xml:space="preserve">its </w:t>
      </w:r>
      <w:r w:rsidR="00B15B3A" w:rsidRPr="00B15B3A">
        <w:rPr>
          <w:rFonts w:cstheme="minorHAnsi"/>
          <w:sz w:val="20"/>
          <w:szCs w:val="20"/>
          <w:lang w:val="en-US"/>
        </w:rPr>
        <w:t>two main affiliates</w:t>
      </w:r>
      <w:r w:rsidR="00B41D55">
        <w:rPr>
          <w:rFonts w:cstheme="minorHAnsi"/>
          <w:sz w:val="20"/>
          <w:szCs w:val="20"/>
          <w:lang w:val="en-US"/>
        </w:rPr>
        <w:t>,</w:t>
      </w:r>
      <w:r w:rsidR="00B15B3A" w:rsidRPr="00B15B3A">
        <w:rPr>
          <w:rFonts w:cstheme="minorHAnsi"/>
          <w:sz w:val="20"/>
          <w:szCs w:val="20"/>
          <w:lang w:val="en-US"/>
        </w:rPr>
        <w:t xml:space="preserve"> the IG Metall (Metall union) and Ver.di (Public sector and service union), organiz</w:t>
      </w:r>
      <w:r w:rsidR="002C371A">
        <w:rPr>
          <w:rFonts w:cstheme="minorHAnsi"/>
          <w:sz w:val="20"/>
          <w:szCs w:val="20"/>
          <w:lang w:val="en-US"/>
        </w:rPr>
        <w:t xml:space="preserve">ing </w:t>
      </w:r>
      <w:r w:rsidR="00B15B3A" w:rsidRPr="00B15B3A">
        <w:rPr>
          <w:rFonts w:cstheme="minorHAnsi"/>
          <w:sz w:val="20"/>
          <w:szCs w:val="20"/>
          <w:lang w:val="en-US"/>
        </w:rPr>
        <w:t>2 million and 1.9 million workers respectivel</w:t>
      </w:r>
      <w:r w:rsidR="00B15B3A" w:rsidRPr="00B15B3A">
        <w:rPr>
          <w:rFonts w:cstheme="minorHAnsi"/>
          <w:color w:val="000000" w:themeColor="text1"/>
          <w:sz w:val="20"/>
          <w:szCs w:val="20"/>
          <w:lang w:val="en-US"/>
        </w:rPr>
        <w:t xml:space="preserve">y, </w:t>
      </w:r>
      <w:r w:rsidR="008C5913">
        <w:rPr>
          <w:rFonts w:cstheme="minorHAnsi"/>
          <w:color w:val="000000" w:themeColor="text1"/>
          <w:sz w:val="20"/>
          <w:szCs w:val="20"/>
          <w:lang w:val="en-US"/>
        </w:rPr>
        <w:t xml:space="preserve">remain </w:t>
      </w:r>
      <w:r w:rsidR="00B15B3A" w:rsidRPr="00B15B3A">
        <w:rPr>
          <w:rFonts w:cstheme="minorHAnsi"/>
          <w:color w:val="000000" w:themeColor="text1"/>
          <w:sz w:val="20"/>
          <w:szCs w:val="20"/>
          <w:lang w:val="en-US"/>
        </w:rPr>
        <w:t>key collective bargaining actors, other unions such as the</w:t>
      </w:r>
      <w:r w:rsidR="0021751F">
        <w:rPr>
          <w:rFonts w:cstheme="minorHAnsi"/>
          <w:color w:val="000000" w:themeColor="text1"/>
          <w:sz w:val="20"/>
          <w:szCs w:val="20"/>
          <w:lang w:val="en-US"/>
        </w:rPr>
        <w:t xml:space="preserve"> NGG </w:t>
      </w:r>
      <w:r w:rsidR="00B15B3A" w:rsidRPr="00B15B3A">
        <w:rPr>
          <w:rFonts w:cstheme="minorHAnsi"/>
          <w:sz w:val="20"/>
          <w:szCs w:val="20"/>
          <w:lang w:val="en-US"/>
        </w:rPr>
        <w:t>(</w:t>
      </w:r>
      <w:r w:rsidR="00B15B3A" w:rsidRPr="00B15B3A">
        <w:rPr>
          <w:rFonts w:cstheme="minorHAnsi"/>
          <w:bCs/>
          <w:color w:val="202122"/>
          <w:sz w:val="20"/>
          <w:szCs w:val="20"/>
          <w:shd w:val="clear" w:color="auto" w:fill="FFFFFF"/>
          <w:lang w:val="en-US"/>
        </w:rPr>
        <w:t>Food, Beverages and Catering Union</w:t>
      </w:r>
      <w:r w:rsidR="00B15B3A" w:rsidRPr="00B15B3A">
        <w:rPr>
          <w:rFonts w:cstheme="minorHAnsi"/>
          <w:sz w:val="20"/>
          <w:szCs w:val="20"/>
          <w:lang w:val="en-US"/>
        </w:rPr>
        <w:t xml:space="preserve">) </w:t>
      </w:r>
      <w:r w:rsidR="00EC6ACF">
        <w:rPr>
          <w:rFonts w:cstheme="minorHAnsi"/>
          <w:sz w:val="20"/>
          <w:szCs w:val="20"/>
          <w:lang w:val="en-US"/>
        </w:rPr>
        <w:t xml:space="preserve">have to contend with </w:t>
      </w:r>
      <w:r w:rsidR="0021751F">
        <w:rPr>
          <w:rFonts w:cstheme="minorHAnsi"/>
          <w:sz w:val="20"/>
          <w:szCs w:val="20"/>
          <w:lang w:val="en-US"/>
        </w:rPr>
        <w:t>employers</w:t>
      </w:r>
      <w:r w:rsidR="00B34489">
        <w:rPr>
          <w:rFonts w:cstheme="minorHAnsi"/>
          <w:sz w:val="20"/>
          <w:szCs w:val="20"/>
          <w:lang w:val="en-US"/>
        </w:rPr>
        <w:t xml:space="preserve"> </w:t>
      </w:r>
      <w:r w:rsidR="0021751F">
        <w:rPr>
          <w:rFonts w:cstheme="minorHAnsi"/>
          <w:sz w:val="20"/>
          <w:szCs w:val="20"/>
          <w:lang w:val="en-US"/>
        </w:rPr>
        <w:t>refus</w:t>
      </w:r>
      <w:r w:rsidR="00EC6ACF">
        <w:rPr>
          <w:rFonts w:cstheme="minorHAnsi"/>
          <w:sz w:val="20"/>
          <w:szCs w:val="20"/>
          <w:lang w:val="en-US"/>
        </w:rPr>
        <w:t>al</w:t>
      </w:r>
      <w:r w:rsidR="008C5913">
        <w:rPr>
          <w:rFonts w:cstheme="minorHAnsi"/>
          <w:sz w:val="20"/>
          <w:szCs w:val="20"/>
          <w:lang w:val="en-US"/>
        </w:rPr>
        <w:t xml:space="preserve"> </w:t>
      </w:r>
      <w:r w:rsidR="0021751F">
        <w:rPr>
          <w:rFonts w:cstheme="minorHAnsi"/>
          <w:sz w:val="20"/>
          <w:szCs w:val="20"/>
          <w:lang w:val="en-US"/>
        </w:rPr>
        <w:t>to enter into any form of collective bargaining</w:t>
      </w:r>
      <w:r w:rsidR="00B15B3A">
        <w:rPr>
          <w:rFonts w:cstheme="minorHAnsi"/>
          <w:sz w:val="20"/>
          <w:szCs w:val="20"/>
          <w:lang w:val="en-US"/>
        </w:rPr>
        <w:t xml:space="preserve">. </w:t>
      </w:r>
      <w:r w:rsidR="00B15B3A" w:rsidRPr="00B15B3A">
        <w:rPr>
          <w:rFonts w:cstheme="minorHAnsi"/>
          <w:sz w:val="20"/>
          <w:szCs w:val="20"/>
          <w:lang w:val="en-US"/>
        </w:rPr>
        <w:t xml:space="preserve">        </w:t>
      </w:r>
    </w:p>
    <w:p w14:paraId="4C74630C" w14:textId="435745E9" w:rsidR="0021751F" w:rsidRDefault="00D82EF5" w:rsidP="008C5913">
      <w:pPr>
        <w:spacing w:line="240" w:lineRule="auto"/>
        <w:ind w:firstLine="142"/>
        <w:jc w:val="both"/>
        <w:rPr>
          <w:rFonts w:cstheme="minorHAnsi"/>
          <w:sz w:val="20"/>
          <w:szCs w:val="20"/>
          <w:lang w:val="en-US"/>
        </w:rPr>
      </w:pPr>
      <w:r>
        <w:rPr>
          <w:rFonts w:cstheme="minorHAnsi"/>
          <w:sz w:val="20"/>
          <w:szCs w:val="20"/>
          <w:lang w:val="en-US"/>
        </w:rPr>
        <w:t>A closer look at the collective bargaining landscape highlight</w:t>
      </w:r>
      <w:r w:rsidR="008C5913">
        <w:rPr>
          <w:rFonts w:cstheme="minorHAnsi"/>
          <w:sz w:val="20"/>
          <w:szCs w:val="20"/>
          <w:lang w:val="en-US"/>
        </w:rPr>
        <w:t>s</w:t>
      </w:r>
      <w:r>
        <w:rPr>
          <w:rFonts w:cstheme="minorHAnsi"/>
          <w:sz w:val="20"/>
          <w:szCs w:val="20"/>
          <w:lang w:val="en-US"/>
        </w:rPr>
        <w:t xml:space="preserve"> </w:t>
      </w:r>
      <w:r w:rsidR="008C5913">
        <w:rPr>
          <w:rFonts w:cstheme="minorHAnsi"/>
          <w:sz w:val="20"/>
          <w:szCs w:val="20"/>
          <w:lang w:val="en-US"/>
        </w:rPr>
        <w:t xml:space="preserve">its </w:t>
      </w:r>
      <w:r>
        <w:rPr>
          <w:rFonts w:cstheme="minorHAnsi"/>
          <w:sz w:val="20"/>
          <w:szCs w:val="20"/>
          <w:lang w:val="en-US"/>
        </w:rPr>
        <w:t>divers</w:t>
      </w:r>
      <w:r w:rsidR="008C5913">
        <w:rPr>
          <w:rFonts w:cstheme="minorHAnsi"/>
          <w:sz w:val="20"/>
          <w:szCs w:val="20"/>
          <w:lang w:val="en-US"/>
        </w:rPr>
        <w:t xml:space="preserve">e nature </w:t>
      </w:r>
      <w:r>
        <w:rPr>
          <w:rFonts w:cstheme="minorHAnsi"/>
          <w:sz w:val="20"/>
          <w:szCs w:val="20"/>
          <w:lang w:val="en-US"/>
        </w:rPr>
        <w:t>in terms of density, form and spread</w:t>
      </w:r>
      <w:r w:rsidR="008C5913">
        <w:rPr>
          <w:rFonts w:cstheme="minorHAnsi"/>
          <w:sz w:val="20"/>
          <w:szCs w:val="20"/>
          <w:lang w:val="en-US"/>
        </w:rPr>
        <w:t>. Regarding the last point</w:t>
      </w:r>
      <w:r w:rsidR="00D75EBA">
        <w:rPr>
          <w:rFonts w:cstheme="minorHAnsi"/>
          <w:sz w:val="20"/>
          <w:szCs w:val="20"/>
          <w:lang w:val="en-US"/>
        </w:rPr>
        <w:t>,</w:t>
      </w:r>
      <w:r w:rsidR="008C5913">
        <w:rPr>
          <w:rFonts w:cstheme="minorHAnsi"/>
          <w:sz w:val="20"/>
          <w:szCs w:val="20"/>
          <w:lang w:val="en-US"/>
        </w:rPr>
        <w:t xml:space="preserve"> </w:t>
      </w:r>
      <w:r>
        <w:rPr>
          <w:rFonts w:cstheme="minorHAnsi"/>
          <w:sz w:val="20"/>
          <w:szCs w:val="20"/>
          <w:lang w:val="en-US"/>
        </w:rPr>
        <w:t xml:space="preserve">geographical </w:t>
      </w:r>
      <w:r w:rsidR="00D75EBA">
        <w:rPr>
          <w:rFonts w:cstheme="minorHAnsi"/>
          <w:sz w:val="20"/>
          <w:szCs w:val="20"/>
          <w:lang w:val="en-US"/>
        </w:rPr>
        <w:t xml:space="preserve">differences </w:t>
      </w:r>
      <w:r>
        <w:rPr>
          <w:rFonts w:cstheme="minorHAnsi"/>
          <w:sz w:val="20"/>
          <w:szCs w:val="20"/>
          <w:lang w:val="en-US"/>
        </w:rPr>
        <w:t>and company size</w:t>
      </w:r>
      <w:r w:rsidR="008C5913">
        <w:rPr>
          <w:rFonts w:cstheme="minorHAnsi"/>
          <w:sz w:val="20"/>
          <w:szCs w:val="20"/>
          <w:lang w:val="en-US"/>
        </w:rPr>
        <w:t xml:space="preserve"> fac</w:t>
      </w:r>
      <w:r w:rsidR="00D75EBA">
        <w:rPr>
          <w:rFonts w:cstheme="minorHAnsi"/>
          <w:sz w:val="20"/>
          <w:szCs w:val="20"/>
          <w:lang w:val="en-US"/>
        </w:rPr>
        <w:t>tors p</w:t>
      </w:r>
      <w:r w:rsidR="008C5913">
        <w:rPr>
          <w:rFonts w:cstheme="minorHAnsi"/>
          <w:sz w:val="20"/>
          <w:szCs w:val="20"/>
          <w:lang w:val="en-US"/>
        </w:rPr>
        <w:t>l</w:t>
      </w:r>
      <w:r w:rsidR="00D75EBA">
        <w:rPr>
          <w:rFonts w:cstheme="minorHAnsi"/>
          <w:sz w:val="20"/>
          <w:szCs w:val="20"/>
          <w:lang w:val="en-US"/>
        </w:rPr>
        <w:t>a</w:t>
      </w:r>
      <w:r w:rsidR="008C5913">
        <w:rPr>
          <w:rFonts w:cstheme="minorHAnsi"/>
          <w:sz w:val="20"/>
          <w:szCs w:val="20"/>
          <w:lang w:val="en-US"/>
        </w:rPr>
        <w:t>y a big role</w:t>
      </w:r>
      <w:r>
        <w:rPr>
          <w:rFonts w:cstheme="minorHAnsi"/>
          <w:sz w:val="20"/>
          <w:szCs w:val="20"/>
          <w:lang w:val="en-US"/>
        </w:rPr>
        <w:t xml:space="preserve">. </w:t>
      </w:r>
      <w:r w:rsidR="00527228">
        <w:rPr>
          <w:rFonts w:cstheme="minorHAnsi"/>
          <w:sz w:val="20"/>
          <w:szCs w:val="20"/>
          <w:lang w:val="en-US"/>
        </w:rPr>
        <w:t xml:space="preserve">Concerning </w:t>
      </w:r>
      <w:r>
        <w:rPr>
          <w:rFonts w:cstheme="minorHAnsi"/>
          <w:sz w:val="20"/>
          <w:szCs w:val="20"/>
          <w:lang w:val="en-US"/>
        </w:rPr>
        <w:t>density</w:t>
      </w:r>
      <w:r w:rsidR="00523158">
        <w:rPr>
          <w:rFonts w:cstheme="minorHAnsi"/>
          <w:sz w:val="20"/>
          <w:szCs w:val="20"/>
          <w:lang w:val="en-US"/>
        </w:rPr>
        <w:t>,</w:t>
      </w:r>
      <w:r>
        <w:rPr>
          <w:rFonts w:cstheme="minorHAnsi"/>
          <w:sz w:val="20"/>
          <w:szCs w:val="20"/>
          <w:lang w:val="en-US"/>
        </w:rPr>
        <w:t xml:space="preserve"> German collec</w:t>
      </w:r>
      <w:r w:rsidR="002C371A">
        <w:rPr>
          <w:rFonts w:cstheme="minorHAnsi"/>
          <w:sz w:val="20"/>
          <w:szCs w:val="20"/>
          <w:lang w:val="en-US"/>
        </w:rPr>
        <w:t>tive</w:t>
      </w:r>
      <w:r>
        <w:rPr>
          <w:rFonts w:cstheme="minorHAnsi"/>
          <w:sz w:val="20"/>
          <w:szCs w:val="20"/>
          <w:lang w:val="en-US"/>
        </w:rPr>
        <w:t xml:space="preserve"> bargaining has declined drastically since</w:t>
      </w:r>
      <w:r w:rsidR="002B27C4">
        <w:rPr>
          <w:rFonts w:cstheme="minorHAnsi"/>
          <w:sz w:val="20"/>
          <w:szCs w:val="20"/>
          <w:lang w:val="en-US"/>
        </w:rPr>
        <w:t xml:space="preserve"> turn of the new millennium</w:t>
      </w:r>
      <w:r>
        <w:rPr>
          <w:rFonts w:cstheme="minorHAnsi"/>
          <w:sz w:val="20"/>
          <w:szCs w:val="20"/>
          <w:lang w:val="en-US"/>
        </w:rPr>
        <w:t>,</w:t>
      </w:r>
      <w:r w:rsidR="002B27C4">
        <w:rPr>
          <w:rFonts w:cstheme="minorHAnsi"/>
          <w:sz w:val="20"/>
          <w:szCs w:val="20"/>
          <w:lang w:val="en-US"/>
        </w:rPr>
        <w:t xml:space="preserve"> the number of employees be</w:t>
      </w:r>
      <w:r w:rsidR="00F9337F">
        <w:rPr>
          <w:rFonts w:cstheme="minorHAnsi"/>
          <w:sz w:val="20"/>
          <w:szCs w:val="20"/>
          <w:lang w:val="en-US"/>
        </w:rPr>
        <w:t>ne</w:t>
      </w:r>
      <w:r w:rsidR="002B27C4">
        <w:rPr>
          <w:rFonts w:cstheme="minorHAnsi"/>
          <w:sz w:val="20"/>
          <w:szCs w:val="20"/>
          <w:lang w:val="en-US"/>
        </w:rPr>
        <w:t xml:space="preserve">fitting from such negotiations down from </w:t>
      </w:r>
      <w:r w:rsidR="00F9337F">
        <w:rPr>
          <w:rFonts w:cstheme="minorHAnsi"/>
          <w:sz w:val="20"/>
          <w:szCs w:val="20"/>
          <w:lang w:val="en-US"/>
        </w:rPr>
        <w:t>73 to 52</w:t>
      </w:r>
      <w:r w:rsidR="002B27C4">
        <w:rPr>
          <w:rFonts w:cstheme="minorHAnsi"/>
          <w:sz w:val="20"/>
          <w:szCs w:val="20"/>
          <w:lang w:val="en-US"/>
        </w:rPr>
        <w:t xml:space="preserve"> percent</w:t>
      </w:r>
      <w:r w:rsidR="00F9337F">
        <w:rPr>
          <w:rFonts w:cstheme="minorHAnsi"/>
          <w:sz w:val="20"/>
          <w:szCs w:val="20"/>
          <w:lang w:val="en-US"/>
        </w:rPr>
        <w:t xml:space="preserve"> </w:t>
      </w:r>
      <w:r w:rsidR="0009256C">
        <w:rPr>
          <w:rFonts w:cstheme="minorHAnsi"/>
          <w:sz w:val="20"/>
          <w:szCs w:val="20"/>
          <w:lang w:val="en-US"/>
        </w:rPr>
        <w:t>from</w:t>
      </w:r>
      <w:r w:rsidR="00F9337F">
        <w:rPr>
          <w:rFonts w:cstheme="minorHAnsi"/>
          <w:sz w:val="20"/>
          <w:szCs w:val="20"/>
          <w:lang w:val="en-US"/>
        </w:rPr>
        <w:t xml:space="preserve"> 1998 to 2019</w:t>
      </w:r>
      <w:r w:rsidR="002B27C4">
        <w:rPr>
          <w:rFonts w:cstheme="minorHAnsi"/>
          <w:sz w:val="20"/>
          <w:szCs w:val="20"/>
          <w:lang w:val="en-US"/>
        </w:rPr>
        <w:t>. The</w:t>
      </w:r>
      <w:r w:rsidR="00EA48E6">
        <w:rPr>
          <w:rFonts w:cstheme="minorHAnsi"/>
          <w:sz w:val="20"/>
          <w:szCs w:val="20"/>
          <w:lang w:val="en-US"/>
        </w:rPr>
        <w:t xml:space="preserve"> majority of these, though, 62 percent, involve company level collective bargaining</w:t>
      </w:r>
      <w:r w:rsidR="007064D2">
        <w:rPr>
          <w:rFonts w:cstheme="minorHAnsi"/>
          <w:sz w:val="20"/>
          <w:szCs w:val="20"/>
          <w:lang w:val="en-US"/>
        </w:rPr>
        <w:t xml:space="preserve"> - the number of companies reliant on such a procedure </w:t>
      </w:r>
      <w:r w:rsidR="0009256C">
        <w:rPr>
          <w:rFonts w:cstheme="minorHAnsi"/>
          <w:sz w:val="20"/>
          <w:szCs w:val="20"/>
          <w:lang w:val="en-US"/>
        </w:rPr>
        <w:t xml:space="preserve">growing </w:t>
      </w:r>
      <w:r w:rsidR="00DC6681">
        <w:rPr>
          <w:rFonts w:cstheme="minorHAnsi"/>
          <w:sz w:val="20"/>
          <w:szCs w:val="20"/>
          <w:lang w:val="en-US"/>
        </w:rPr>
        <w:t>from around 2,500 in 1990 to just under 12,000 in 2019</w:t>
      </w:r>
      <w:r w:rsidR="00EA48E6">
        <w:rPr>
          <w:rFonts w:cstheme="minorHAnsi"/>
          <w:sz w:val="20"/>
          <w:szCs w:val="20"/>
          <w:lang w:val="en-US"/>
        </w:rPr>
        <w:t>. Even sectoral negotiation</w:t>
      </w:r>
      <w:r w:rsidR="00EC6ACF">
        <w:rPr>
          <w:rFonts w:cstheme="minorHAnsi"/>
          <w:sz w:val="20"/>
          <w:szCs w:val="20"/>
          <w:lang w:val="en-US"/>
        </w:rPr>
        <w:t>s</w:t>
      </w:r>
      <w:r w:rsidR="00EA48E6">
        <w:rPr>
          <w:rFonts w:cstheme="minorHAnsi"/>
          <w:sz w:val="20"/>
          <w:szCs w:val="20"/>
          <w:lang w:val="en-US"/>
        </w:rPr>
        <w:t>, which account</w:t>
      </w:r>
      <w:r w:rsidR="00EC6ACF">
        <w:rPr>
          <w:rFonts w:cstheme="minorHAnsi"/>
          <w:sz w:val="20"/>
          <w:szCs w:val="20"/>
          <w:lang w:val="en-US"/>
        </w:rPr>
        <w:t>s</w:t>
      </w:r>
      <w:r w:rsidR="00EA48E6">
        <w:rPr>
          <w:rFonts w:cstheme="minorHAnsi"/>
          <w:sz w:val="20"/>
          <w:szCs w:val="20"/>
          <w:lang w:val="en-US"/>
        </w:rPr>
        <w:t xml:space="preserve"> for just over 38 percent of the total agreements signed, have built within them a decentralized element. </w:t>
      </w:r>
      <w:r w:rsidR="00C51BF1">
        <w:rPr>
          <w:rFonts w:cstheme="minorHAnsi"/>
          <w:sz w:val="20"/>
          <w:szCs w:val="20"/>
          <w:lang w:val="en-US"/>
        </w:rPr>
        <w:t xml:space="preserve">This represents </w:t>
      </w:r>
      <w:r w:rsidR="00EA48E6">
        <w:rPr>
          <w:rFonts w:cstheme="minorHAnsi"/>
          <w:sz w:val="20"/>
          <w:szCs w:val="20"/>
          <w:lang w:val="en-US"/>
        </w:rPr>
        <w:t xml:space="preserve">regulated </w:t>
      </w:r>
      <w:r w:rsidR="00C51BF1">
        <w:rPr>
          <w:rFonts w:cstheme="minorHAnsi"/>
          <w:sz w:val="20"/>
          <w:szCs w:val="20"/>
          <w:lang w:val="en-US"/>
        </w:rPr>
        <w:t xml:space="preserve">decentralization. Here, </w:t>
      </w:r>
      <w:r w:rsidR="00EA48E6">
        <w:rPr>
          <w:rFonts w:cstheme="minorHAnsi"/>
          <w:sz w:val="20"/>
          <w:szCs w:val="20"/>
          <w:lang w:val="en-US"/>
        </w:rPr>
        <w:t xml:space="preserve">central agreements </w:t>
      </w:r>
      <w:r w:rsidR="002C371A">
        <w:rPr>
          <w:rFonts w:cstheme="minorHAnsi"/>
          <w:sz w:val="20"/>
          <w:szCs w:val="20"/>
          <w:lang w:val="en-US"/>
        </w:rPr>
        <w:t xml:space="preserve">possess </w:t>
      </w:r>
      <w:r w:rsidR="00EA48E6">
        <w:rPr>
          <w:rFonts w:cstheme="minorHAnsi"/>
          <w:sz w:val="20"/>
          <w:szCs w:val="20"/>
          <w:lang w:val="en-US"/>
        </w:rPr>
        <w:t>so-called “open clauses”, clauses that allow compan</w:t>
      </w:r>
      <w:r w:rsidR="00C51BF1">
        <w:rPr>
          <w:rFonts w:cstheme="minorHAnsi"/>
          <w:sz w:val="20"/>
          <w:szCs w:val="20"/>
          <w:lang w:val="en-US"/>
        </w:rPr>
        <w:t xml:space="preserve">ies </w:t>
      </w:r>
      <w:r w:rsidR="002B2C0B">
        <w:rPr>
          <w:rFonts w:cstheme="minorHAnsi"/>
          <w:sz w:val="20"/>
          <w:szCs w:val="20"/>
          <w:lang w:val="en-US"/>
        </w:rPr>
        <w:t xml:space="preserve">under the supervision of trade unions </w:t>
      </w:r>
      <w:r w:rsidR="00EA48E6">
        <w:rPr>
          <w:rFonts w:cstheme="minorHAnsi"/>
          <w:sz w:val="20"/>
          <w:szCs w:val="20"/>
          <w:lang w:val="en-US"/>
        </w:rPr>
        <w:t>to customize</w:t>
      </w:r>
      <w:r w:rsidR="00DC6681">
        <w:rPr>
          <w:rFonts w:cstheme="minorHAnsi"/>
          <w:sz w:val="20"/>
          <w:szCs w:val="20"/>
          <w:lang w:val="en-US"/>
        </w:rPr>
        <w:t xml:space="preserve"> terms and conditions. </w:t>
      </w:r>
      <w:r w:rsidR="00C51BF1">
        <w:rPr>
          <w:rFonts w:cstheme="minorHAnsi"/>
          <w:sz w:val="20"/>
          <w:szCs w:val="20"/>
          <w:lang w:val="en-US"/>
        </w:rPr>
        <w:t>It is also worth considering that geographically</w:t>
      </w:r>
      <w:r w:rsidR="001E74E3">
        <w:rPr>
          <w:rFonts w:cstheme="minorHAnsi"/>
          <w:sz w:val="20"/>
          <w:szCs w:val="20"/>
          <w:lang w:val="en-US"/>
        </w:rPr>
        <w:t xml:space="preserve"> sectoral collective bargaining is higher in the west than the east of the country, 53 and 43 percent respectively. As for company size, that is, the number of people working at a company, in both the old (BRD) and new (DDR) Bundesländer, the chance </w:t>
      </w:r>
      <w:r w:rsidR="002B2C0B">
        <w:rPr>
          <w:rFonts w:cstheme="minorHAnsi"/>
          <w:sz w:val="20"/>
          <w:szCs w:val="20"/>
          <w:lang w:val="en-US"/>
        </w:rPr>
        <w:t xml:space="preserve">that an employee will </w:t>
      </w:r>
      <w:r w:rsidR="001E74E3">
        <w:rPr>
          <w:rFonts w:cstheme="minorHAnsi"/>
          <w:sz w:val="20"/>
          <w:szCs w:val="20"/>
          <w:lang w:val="en-US"/>
        </w:rPr>
        <w:t>benefit from collecti</w:t>
      </w:r>
      <w:r w:rsidR="00C51BF1">
        <w:rPr>
          <w:rFonts w:cstheme="minorHAnsi"/>
          <w:sz w:val="20"/>
          <w:szCs w:val="20"/>
          <w:lang w:val="en-US"/>
        </w:rPr>
        <w:t xml:space="preserve">ve bargaining is much higher in </w:t>
      </w:r>
      <w:r w:rsidR="001E74E3">
        <w:rPr>
          <w:rFonts w:cstheme="minorHAnsi"/>
          <w:sz w:val="20"/>
          <w:szCs w:val="20"/>
          <w:lang w:val="en-US"/>
        </w:rPr>
        <w:t xml:space="preserve">firms employing more than 500 employees, </w:t>
      </w:r>
      <w:r w:rsidR="0021751F">
        <w:rPr>
          <w:rFonts w:cstheme="minorHAnsi"/>
          <w:sz w:val="20"/>
          <w:szCs w:val="20"/>
          <w:lang w:val="en-US"/>
        </w:rPr>
        <w:t>84 percent in the west and 72 percent in the east.</w:t>
      </w:r>
    </w:p>
    <w:p w14:paraId="2808A90A" w14:textId="08E960F8" w:rsidR="001E74E3" w:rsidRDefault="000500E3" w:rsidP="008C5913">
      <w:pPr>
        <w:spacing w:line="240" w:lineRule="auto"/>
        <w:ind w:firstLine="142"/>
        <w:jc w:val="both"/>
        <w:rPr>
          <w:rFonts w:cstheme="minorHAnsi"/>
          <w:sz w:val="20"/>
          <w:szCs w:val="20"/>
          <w:lang w:val="en-US"/>
        </w:rPr>
      </w:pPr>
      <w:r>
        <w:rPr>
          <w:rFonts w:cstheme="minorHAnsi"/>
          <w:sz w:val="20"/>
          <w:szCs w:val="20"/>
          <w:lang w:val="en-US"/>
        </w:rPr>
        <w:t xml:space="preserve">Finally, the other key institution, the works council, </w:t>
      </w:r>
      <w:r w:rsidR="00474DDD">
        <w:rPr>
          <w:rFonts w:cstheme="minorHAnsi"/>
          <w:sz w:val="20"/>
          <w:szCs w:val="20"/>
          <w:lang w:val="en-US"/>
        </w:rPr>
        <w:t>has s</w:t>
      </w:r>
      <w:r w:rsidR="00C51BF1">
        <w:rPr>
          <w:rFonts w:cstheme="minorHAnsi"/>
          <w:sz w:val="20"/>
          <w:szCs w:val="20"/>
          <w:lang w:val="en-US"/>
        </w:rPr>
        <w:t xml:space="preserve">een a decline in coverage, too. </w:t>
      </w:r>
      <w:r w:rsidR="00474DDD">
        <w:rPr>
          <w:rFonts w:cstheme="minorHAnsi"/>
          <w:sz w:val="20"/>
          <w:szCs w:val="20"/>
          <w:lang w:val="en-US"/>
        </w:rPr>
        <w:t xml:space="preserve">Again, it is worth considering geographical differences. Whilst the number of </w:t>
      </w:r>
      <w:r w:rsidR="00001FA4">
        <w:rPr>
          <w:rFonts w:cstheme="minorHAnsi"/>
          <w:sz w:val="20"/>
          <w:szCs w:val="20"/>
          <w:lang w:val="en-US"/>
        </w:rPr>
        <w:t xml:space="preserve">employees with access to </w:t>
      </w:r>
      <w:r w:rsidR="00474DDD">
        <w:rPr>
          <w:rFonts w:cstheme="minorHAnsi"/>
          <w:sz w:val="20"/>
          <w:szCs w:val="20"/>
          <w:lang w:val="en-US"/>
        </w:rPr>
        <w:t xml:space="preserve">works council declined from 51 to 41 percent in the west between </w:t>
      </w:r>
      <w:r w:rsidR="00F9337F">
        <w:rPr>
          <w:rFonts w:cstheme="minorHAnsi"/>
          <w:sz w:val="20"/>
          <w:szCs w:val="20"/>
          <w:lang w:val="en-US"/>
        </w:rPr>
        <w:t>1996 and 2018</w:t>
      </w:r>
      <w:r w:rsidR="00474DDD">
        <w:rPr>
          <w:rFonts w:cstheme="minorHAnsi"/>
          <w:sz w:val="20"/>
          <w:szCs w:val="20"/>
          <w:lang w:val="en-US"/>
        </w:rPr>
        <w:t xml:space="preserve">, </w:t>
      </w:r>
      <w:r w:rsidR="00F9337F">
        <w:rPr>
          <w:rFonts w:cstheme="minorHAnsi"/>
          <w:sz w:val="20"/>
          <w:szCs w:val="20"/>
          <w:lang w:val="en-US"/>
        </w:rPr>
        <w:t>in the ea</w:t>
      </w:r>
      <w:r w:rsidR="00527228">
        <w:rPr>
          <w:rFonts w:cstheme="minorHAnsi"/>
          <w:sz w:val="20"/>
          <w:szCs w:val="20"/>
          <w:lang w:val="en-US"/>
        </w:rPr>
        <w:t>st</w:t>
      </w:r>
      <w:r w:rsidR="00F9337F">
        <w:rPr>
          <w:rFonts w:cstheme="minorHAnsi"/>
          <w:sz w:val="20"/>
          <w:szCs w:val="20"/>
          <w:lang w:val="en-US"/>
        </w:rPr>
        <w:t xml:space="preserve"> it fell from 43 to 35 percent in the same period.</w:t>
      </w:r>
      <w:r w:rsidR="0021751F">
        <w:rPr>
          <w:rFonts w:cstheme="minorHAnsi"/>
          <w:sz w:val="20"/>
          <w:szCs w:val="20"/>
          <w:lang w:val="en-US"/>
        </w:rPr>
        <w:t xml:space="preserve"> </w:t>
      </w:r>
      <w:r w:rsidR="00C51BF1">
        <w:rPr>
          <w:rFonts w:cstheme="minorHAnsi"/>
          <w:sz w:val="20"/>
          <w:szCs w:val="20"/>
          <w:lang w:val="en-US"/>
        </w:rPr>
        <w:t>Moreover, the works council is a fine example of the “optional character” of German IR</w:t>
      </w:r>
      <w:r w:rsidR="0009256C">
        <w:rPr>
          <w:rFonts w:cstheme="minorHAnsi"/>
          <w:sz w:val="20"/>
          <w:szCs w:val="20"/>
          <w:lang w:val="en-US"/>
        </w:rPr>
        <w:t>. T</w:t>
      </w:r>
      <w:r w:rsidR="00C51BF1">
        <w:rPr>
          <w:rFonts w:cstheme="minorHAnsi"/>
          <w:sz w:val="20"/>
          <w:szCs w:val="20"/>
          <w:lang w:val="en-US"/>
        </w:rPr>
        <w:t>he foundation of such an institution is down to the discretion of the workforce, i.e. employees have to initiate the process of holding a works council election and electing a board of representatives.</w:t>
      </w:r>
      <w:r w:rsidR="0009256C">
        <w:rPr>
          <w:rFonts w:cstheme="minorHAnsi"/>
          <w:sz w:val="20"/>
          <w:szCs w:val="20"/>
          <w:lang w:val="en-US"/>
        </w:rPr>
        <w:t xml:space="preserve"> An increasing number of employees forfeit this opportunity.  </w:t>
      </w:r>
      <w:r w:rsidR="00C51BF1">
        <w:rPr>
          <w:rFonts w:cstheme="minorHAnsi"/>
          <w:sz w:val="20"/>
          <w:szCs w:val="20"/>
          <w:lang w:val="en-US"/>
        </w:rPr>
        <w:t xml:space="preserve">     </w:t>
      </w:r>
      <w:r w:rsidR="0032623D">
        <w:rPr>
          <w:rFonts w:cstheme="minorHAnsi"/>
          <w:sz w:val="20"/>
          <w:szCs w:val="20"/>
          <w:lang w:val="en-US"/>
        </w:rPr>
        <w:t xml:space="preserve"> </w:t>
      </w:r>
    </w:p>
    <w:p w14:paraId="7828FBA3" w14:textId="188771ED" w:rsidR="00821073" w:rsidRDefault="00F9337F" w:rsidP="0032623D">
      <w:pPr>
        <w:tabs>
          <w:tab w:val="left" w:pos="1276"/>
        </w:tabs>
        <w:spacing w:line="240" w:lineRule="auto"/>
        <w:ind w:firstLine="142"/>
        <w:jc w:val="both"/>
        <w:rPr>
          <w:rFonts w:cstheme="minorHAnsi"/>
          <w:sz w:val="20"/>
          <w:szCs w:val="20"/>
          <w:lang w:val="en-US"/>
        </w:rPr>
      </w:pPr>
      <w:r>
        <w:rPr>
          <w:rFonts w:cstheme="minorHAnsi"/>
          <w:sz w:val="20"/>
          <w:szCs w:val="20"/>
          <w:lang w:val="en-US"/>
        </w:rPr>
        <w:t>In sum, it appear</w:t>
      </w:r>
      <w:r w:rsidR="00527228">
        <w:rPr>
          <w:rFonts w:cstheme="minorHAnsi"/>
          <w:sz w:val="20"/>
          <w:szCs w:val="20"/>
          <w:lang w:val="en-US"/>
        </w:rPr>
        <w:t>s</w:t>
      </w:r>
      <w:r>
        <w:rPr>
          <w:rFonts w:cstheme="minorHAnsi"/>
          <w:sz w:val="20"/>
          <w:szCs w:val="20"/>
          <w:lang w:val="en-US"/>
        </w:rPr>
        <w:t xml:space="preserve"> wrong to talk of </w:t>
      </w:r>
      <w:r w:rsidR="00527228">
        <w:rPr>
          <w:rFonts w:cstheme="minorHAnsi"/>
          <w:sz w:val="20"/>
          <w:szCs w:val="20"/>
          <w:lang w:val="en-US"/>
        </w:rPr>
        <w:t xml:space="preserve">a </w:t>
      </w:r>
      <w:r>
        <w:rPr>
          <w:rFonts w:cstheme="minorHAnsi"/>
          <w:sz w:val="20"/>
          <w:szCs w:val="20"/>
          <w:lang w:val="en-US"/>
        </w:rPr>
        <w:t xml:space="preserve">German system of industrial relations. The room to maneuver predicated by German legislators, </w:t>
      </w:r>
      <w:r w:rsidR="00E56E1E">
        <w:rPr>
          <w:rFonts w:cstheme="minorHAnsi"/>
          <w:sz w:val="20"/>
          <w:szCs w:val="20"/>
          <w:lang w:val="en-US"/>
        </w:rPr>
        <w:t xml:space="preserve">neither compels potential IR actors to participate in the game of regulating employment </w:t>
      </w:r>
      <w:r w:rsidR="00527228">
        <w:rPr>
          <w:rFonts w:cstheme="minorHAnsi"/>
          <w:sz w:val="20"/>
          <w:szCs w:val="20"/>
          <w:lang w:val="en-US"/>
        </w:rPr>
        <w:t>n</w:t>
      </w:r>
      <w:r w:rsidR="00E56E1E">
        <w:rPr>
          <w:rFonts w:cstheme="minorHAnsi"/>
          <w:sz w:val="20"/>
          <w:szCs w:val="20"/>
          <w:lang w:val="en-US"/>
        </w:rPr>
        <w:t xml:space="preserve">or stipulates what strategy they </w:t>
      </w:r>
      <w:r w:rsidR="00D75EBA">
        <w:rPr>
          <w:rFonts w:cstheme="minorHAnsi"/>
          <w:sz w:val="20"/>
          <w:szCs w:val="20"/>
          <w:lang w:val="en-US"/>
        </w:rPr>
        <w:t xml:space="preserve">need to </w:t>
      </w:r>
      <w:r w:rsidR="00E56E1E">
        <w:rPr>
          <w:rFonts w:cstheme="minorHAnsi"/>
          <w:sz w:val="20"/>
          <w:szCs w:val="20"/>
          <w:lang w:val="en-US"/>
        </w:rPr>
        <w:t>apply when negotiating</w:t>
      </w:r>
      <w:r w:rsidR="00527228">
        <w:rPr>
          <w:rFonts w:cstheme="minorHAnsi"/>
          <w:sz w:val="20"/>
          <w:szCs w:val="20"/>
          <w:lang w:val="en-US"/>
        </w:rPr>
        <w:t xml:space="preserve"> (</w:t>
      </w:r>
      <w:r w:rsidR="00E56E1E">
        <w:rPr>
          <w:rFonts w:cstheme="minorHAnsi"/>
          <w:sz w:val="20"/>
          <w:szCs w:val="20"/>
          <w:lang w:val="en-US"/>
        </w:rPr>
        <w:t>one influenced by the balance of power</w:t>
      </w:r>
      <w:r w:rsidR="00C51BF1">
        <w:rPr>
          <w:rFonts w:cstheme="minorHAnsi"/>
          <w:sz w:val="20"/>
          <w:szCs w:val="20"/>
          <w:lang w:val="en-US"/>
        </w:rPr>
        <w:t xml:space="preserve">). This fact </w:t>
      </w:r>
      <w:r w:rsidR="00E56E1E">
        <w:rPr>
          <w:rFonts w:cstheme="minorHAnsi"/>
          <w:sz w:val="20"/>
          <w:szCs w:val="20"/>
          <w:lang w:val="en-US"/>
        </w:rPr>
        <w:t>suggests</w:t>
      </w:r>
      <w:r w:rsidR="00C51BF1">
        <w:rPr>
          <w:rFonts w:cstheme="minorHAnsi"/>
          <w:sz w:val="20"/>
          <w:szCs w:val="20"/>
          <w:lang w:val="en-US"/>
        </w:rPr>
        <w:t xml:space="preserve"> </w:t>
      </w:r>
      <w:r w:rsidR="00527228">
        <w:rPr>
          <w:rFonts w:cstheme="minorHAnsi"/>
          <w:sz w:val="20"/>
          <w:szCs w:val="20"/>
          <w:lang w:val="en-US"/>
        </w:rPr>
        <w:t xml:space="preserve">there </w:t>
      </w:r>
      <w:r w:rsidR="0020311C">
        <w:rPr>
          <w:rFonts w:cstheme="minorHAnsi"/>
          <w:sz w:val="20"/>
          <w:szCs w:val="20"/>
          <w:lang w:val="en-US"/>
        </w:rPr>
        <w:t xml:space="preserve">might </w:t>
      </w:r>
      <w:r w:rsidR="00527228">
        <w:rPr>
          <w:rFonts w:cstheme="minorHAnsi"/>
          <w:sz w:val="20"/>
          <w:szCs w:val="20"/>
          <w:lang w:val="en-US"/>
        </w:rPr>
        <w:t xml:space="preserve">be </w:t>
      </w:r>
      <w:r w:rsidR="0020311C">
        <w:rPr>
          <w:rFonts w:cstheme="minorHAnsi"/>
          <w:sz w:val="20"/>
          <w:szCs w:val="20"/>
          <w:lang w:val="en-US"/>
        </w:rPr>
        <w:t xml:space="preserve">more than one </w:t>
      </w:r>
      <w:r w:rsidR="00527228">
        <w:rPr>
          <w:rFonts w:cstheme="minorHAnsi"/>
          <w:sz w:val="20"/>
          <w:szCs w:val="20"/>
          <w:lang w:val="en-US"/>
        </w:rPr>
        <w:t xml:space="preserve">German </w:t>
      </w:r>
      <w:r w:rsidR="0020311C">
        <w:rPr>
          <w:rFonts w:cstheme="minorHAnsi"/>
          <w:sz w:val="20"/>
          <w:szCs w:val="20"/>
          <w:lang w:val="en-US"/>
        </w:rPr>
        <w:t xml:space="preserve">system of industrial relations. Three to be exact. </w:t>
      </w:r>
      <w:r w:rsidR="00351E75">
        <w:rPr>
          <w:rFonts w:cstheme="minorHAnsi"/>
          <w:sz w:val="20"/>
          <w:szCs w:val="20"/>
          <w:lang w:val="en-US"/>
        </w:rPr>
        <w:t xml:space="preserve">The first concerns what could be termed </w:t>
      </w:r>
      <w:r w:rsidR="00351E75" w:rsidRPr="006B6299">
        <w:rPr>
          <w:rFonts w:cstheme="minorHAnsi"/>
          <w:i/>
          <w:sz w:val="20"/>
          <w:szCs w:val="20"/>
          <w:lang w:val="en-US"/>
        </w:rPr>
        <w:t>the traditional arrangement</w:t>
      </w:r>
      <w:r w:rsidR="00351E75">
        <w:rPr>
          <w:rFonts w:cstheme="minorHAnsi"/>
          <w:sz w:val="20"/>
          <w:szCs w:val="20"/>
          <w:lang w:val="en-US"/>
        </w:rPr>
        <w:t>, strong trade union and employer bodies</w:t>
      </w:r>
      <w:r w:rsidR="00C16E4F">
        <w:rPr>
          <w:rFonts w:cstheme="minorHAnsi"/>
          <w:sz w:val="20"/>
          <w:szCs w:val="20"/>
          <w:lang w:val="en-US"/>
        </w:rPr>
        <w:t xml:space="preserve"> involved </w:t>
      </w:r>
      <w:r w:rsidR="00351E75" w:rsidRPr="00C16E4F">
        <w:rPr>
          <w:rFonts w:cstheme="minorHAnsi"/>
          <w:sz w:val="20"/>
          <w:szCs w:val="20"/>
          <w:lang w:val="en-GB"/>
        </w:rPr>
        <w:t>in sectoral collective</w:t>
      </w:r>
      <w:r w:rsidR="00527228" w:rsidRPr="00C16E4F">
        <w:rPr>
          <w:rFonts w:cstheme="minorHAnsi"/>
          <w:sz w:val="20"/>
          <w:szCs w:val="20"/>
          <w:lang w:val="en-GB"/>
        </w:rPr>
        <w:t xml:space="preserve"> bargaining</w:t>
      </w:r>
      <w:r w:rsidR="00C16E4F" w:rsidRPr="00C16E4F">
        <w:rPr>
          <w:rFonts w:cstheme="minorHAnsi"/>
          <w:sz w:val="20"/>
          <w:szCs w:val="20"/>
          <w:lang w:val="en-GB"/>
        </w:rPr>
        <w:t xml:space="preserve"> as in the case of the metal and chemical industries reliant on skilled </w:t>
      </w:r>
      <w:proofErr w:type="gramStart"/>
      <w:r w:rsidR="00001FA4" w:rsidRPr="00C16E4F">
        <w:rPr>
          <w:rFonts w:cstheme="minorHAnsi"/>
          <w:sz w:val="20"/>
          <w:szCs w:val="20"/>
          <w:lang w:val="en-GB"/>
        </w:rPr>
        <w:t>workers</w:t>
      </w:r>
      <w:r w:rsidR="00527228" w:rsidRPr="00C16E4F">
        <w:rPr>
          <w:rFonts w:cstheme="minorHAnsi"/>
          <w:sz w:val="20"/>
          <w:szCs w:val="20"/>
          <w:lang w:val="en-GB"/>
        </w:rPr>
        <w:t>.</w:t>
      </w:r>
      <w:proofErr w:type="gramEnd"/>
      <w:r w:rsidR="00527228">
        <w:rPr>
          <w:rFonts w:cstheme="minorHAnsi"/>
          <w:sz w:val="20"/>
          <w:szCs w:val="20"/>
          <w:lang w:val="en-US"/>
        </w:rPr>
        <w:t xml:space="preserve"> </w:t>
      </w:r>
      <w:r w:rsidR="00C74C63">
        <w:rPr>
          <w:rFonts w:cstheme="minorHAnsi"/>
          <w:sz w:val="20"/>
          <w:szCs w:val="20"/>
          <w:lang w:val="en-US"/>
        </w:rPr>
        <w:t>The n</w:t>
      </w:r>
      <w:r w:rsidR="00922BB9">
        <w:rPr>
          <w:rFonts w:cstheme="minorHAnsi"/>
          <w:sz w:val="20"/>
          <w:szCs w:val="20"/>
          <w:lang w:val="en-US"/>
        </w:rPr>
        <w:t>ext</w:t>
      </w:r>
      <w:r w:rsidR="00C74C63">
        <w:rPr>
          <w:rFonts w:cstheme="minorHAnsi"/>
          <w:sz w:val="20"/>
          <w:szCs w:val="20"/>
          <w:lang w:val="en-US"/>
        </w:rPr>
        <w:t xml:space="preserve"> option</w:t>
      </w:r>
      <w:r w:rsidR="006B6299">
        <w:rPr>
          <w:rFonts w:cstheme="minorHAnsi"/>
          <w:sz w:val="20"/>
          <w:szCs w:val="20"/>
          <w:lang w:val="en-US"/>
        </w:rPr>
        <w:t xml:space="preserve">, the dominant option, involves </w:t>
      </w:r>
      <w:r w:rsidR="00922BB9">
        <w:rPr>
          <w:rFonts w:cstheme="minorHAnsi"/>
          <w:sz w:val="20"/>
          <w:szCs w:val="20"/>
          <w:lang w:val="en-US"/>
        </w:rPr>
        <w:t xml:space="preserve">employers still </w:t>
      </w:r>
      <w:r w:rsidR="006B6299">
        <w:rPr>
          <w:rFonts w:cstheme="minorHAnsi"/>
          <w:sz w:val="20"/>
          <w:szCs w:val="20"/>
          <w:lang w:val="en-US"/>
        </w:rPr>
        <w:t xml:space="preserve">committed </w:t>
      </w:r>
      <w:r w:rsidR="00055ACE">
        <w:rPr>
          <w:rFonts w:cstheme="minorHAnsi"/>
          <w:sz w:val="20"/>
          <w:szCs w:val="20"/>
          <w:lang w:val="en-US"/>
        </w:rPr>
        <w:t xml:space="preserve">collective bargaining and the German spirit </w:t>
      </w:r>
      <w:r w:rsidR="00055ACE">
        <w:rPr>
          <w:rFonts w:cstheme="minorHAnsi"/>
          <w:sz w:val="20"/>
          <w:szCs w:val="20"/>
          <w:lang w:val="en-US"/>
        </w:rPr>
        <w:lastRenderedPageBreak/>
        <w:t xml:space="preserve">of social partnership, </w:t>
      </w:r>
      <w:r w:rsidR="00C74C63">
        <w:rPr>
          <w:rFonts w:cstheme="minorHAnsi"/>
          <w:sz w:val="20"/>
          <w:szCs w:val="20"/>
          <w:lang w:val="en-US"/>
        </w:rPr>
        <w:t xml:space="preserve">but </w:t>
      </w:r>
      <w:r w:rsidR="00821073">
        <w:rPr>
          <w:rFonts w:cstheme="minorHAnsi"/>
          <w:sz w:val="20"/>
          <w:szCs w:val="20"/>
          <w:lang w:val="en-US"/>
        </w:rPr>
        <w:t xml:space="preserve">here </w:t>
      </w:r>
      <w:r w:rsidR="00922BB9">
        <w:rPr>
          <w:rFonts w:cstheme="minorHAnsi"/>
          <w:sz w:val="20"/>
          <w:szCs w:val="20"/>
          <w:lang w:val="en-US"/>
        </w:rPr>
        <w:t>the</w:t>
      </w:r>
      <w:r w:rsidR="00957499">
        <w:rPr>
          <w:rFonts w:cstheme="minorHAnsi"/>
          <w:sz w:val="20"/>
          <w:szCs w:val="20"/>
          <w:lang w:val="en-US"/>
        </w:rPr>
        <w:t xml:space="preserve"> </w:t>
      </w:r>
      <w:r w:rsidR="00922BB9">
        <w:rPr>
          <w:rFonts w:cstheme="minorHAnsi"/>
          <w:sz w:val="20"/>
          <w:szCs w:val="20"/>
          <w:lang w:val="en-US"/>
        </w:rPr>
        <w:t xml:space="preserve">emphasis </w:t>
      </w:r>
      <w:r w:rsidR="00055ACE">
        <w:rPr>
          <w:rFonts w:cstheme="minorHAnsi"/>
          <w:sz w:val="20"/>
          <w:szCs w:val="20"/>
          <w:lang w:val="en-US"/>
        </w:rPr>
        <w:t>is on customiz</w:t>
      </w:r>
      <w:r w:rsidR="00922BB9">
        <w:rPr>
          <w:rFonts w:cstheme="minorHAnsi"/>
          <w:sz w:val="20"/>
          <w:szCs w:val="20"/>
          <w:lang w:val="en-US"/>
        </w:rPr>
        <w:t xml:space="preserve">ed </w:t>
      </w:r>
      <w:r w:rsidR="00055ACE">
        <w:rPr>
          <w:rFonts w:cstheme="minorHAnsi"/>
          <w:sz w:val="20"/>
          <w:szCs w:val="20"/>
          <w:lang w:val="en-US"/>
        </w:rPr>
        <w:t>agreements – hence the proliferation of company level collective bargaining</w:t>
      </w:r>
      <w:r w:rsidR="00922BB9">
        <w:rPr>
          <w:rFonts w:cstheme="minorHAnsi"/>
          <w:sz w:val="20"/>
          <w:szCs w:val="20"/>
          <w:lang w:val="en-US"/>
        </w:rPr>
        <w:t>.</w:t>
      </w:r>
      <w:r w:rsidR="00A86F01">
        <w:rPr>
          <w:rFonts w:cstheme="minorHAnsi"/>
          <w:sz w:val="20"/>
          <w:szCs w:val="20"/>
          <w:lang w:val="en-US"/>
        </w:rPr>
        <w:t xml:space="preserve"> Companies in the east of the co</w:t>
      </w:r>
      <w:r w:rsidR="00224902">
        <w:rPr>
          <w:rFonts w:cstheme="minorHAnsi"/>
          <w:sz w:val="20"/>
          <w:szCs w:val="20"/>
          <w:lang w:val="en-US"/>
        </w:rPr>
        <w:t>untry</w:t>
      </w:r>
      <w:r w:rsidR="00A86F01">
        <w:rPr>
          <w:rFonts w:cstheme="minorHAnsi"/>
          <w:sz w:val="20"/>
          <w:szCs w:val="20"/>
          <w:lang w:val="en-US"/>
        </w:rPr>
        <w:t xml:space="preserve">, employing between 99 and 499 employees, medium size firms, </w:t>
      </w:r>
      <w:r w:rsidR="00224902">
        <w:rPr>
          <w:rFonts w:cstheme="minorHAnsi"/>
          <w:sz w:val="20"/>
          <w:szCs w:val="20"/>
          <w:lang w:val="en-US"/>
        </w:rPr>
        <w:t xml:space="preserve">seem </w:t>
      </w:r>
      <w:r w:rsidR="00A86F01">
        <w:rPr>
          <w:rFonts w:cstheme="minorHAnsi"/>
          <w:sz w:val="20"/>
          <w:szCs w:val="20"/>
          <w:lang w:val="en-US"/>
        </w:rPr>
        <w:t>to prefer this arrangement.</w:t>
      </w:r>
      <w:r w:rsidR="00821073">
        <w:rPr>
          <w:rFonts w:cstheme="minorHAnsi"/>
          <w:sz w:val="20"/>
          <w:szCs w:val="20"/>
          <w:lang w:val="en-US"/>
        </w:rPr>
        <w:t xml:space="preserve"> This scenario is what we term </w:t>
      </w:r>
      <w:r w:rsidR="00821073" w:rsidRPr="00C872D4">
        <w:rPr>
          <w:rFonts w:cstheme="minorHAnsi"/>
          <w:sz w:val="20"/>
          <w:szCs w:val="20"/>
          <w:lang w:val="en-US"/>
        </w:rPr>
        <w:t>Modell Deutschland</w:t>
      </w:r>
      <w:r w:rsidR="001B3F2D" w:rsidRPr="00C872D4">
        <w:rPr>
          <w:rFonts w:cstheme="minorHAnsi"/>
          <w:sz w:val="20"/>
          <w:szCs w:val="20"/>
          <w:lang w:val="en-US"/>
        </w:rPr>
        <w:t xml:space="preserve"> L</w:t>
      </w:r>
      <w:r w:rsidR="00821073" w:rsidRPr="00C872D4">
        <w:rPr>
          <w:rFonts w:cstheme="minorHAnsi"/>
          <w:sz w:val="20"/>
          <w:szCs w:val="20"/>
          <w:lang w:val="en-US"/>
        </w:rPr>
        <w:t>ight</w:t>
      </w:r>
      <w:r w:rsidR="00821073">
        <w:rPr>
          <w:rFonts w:cstheme="minorHAnsi"/>
          <w:sz w:val="20"/>
          <w:szCs w:val="20"/>
          <w:lang w:val="en-US"/>
        </w:rPr>
        <w:t xml:space="preserve">. </w:t>
      </w:r>
      <w:r w:rsidR="00922BB9">
        <w:rPr>
          <w:rFonts w:cstheme="minorHAnsi"/>
          <w:sz w:val="20"/>
          <w:szCs w:val="20"/>
          <w:lang w:val="en-US"/>
        </w:rPr>
        <w:t xml:space="preserve">Finally, there is </w:t>
      </w:r>
      <w:r w:rsidR="00922BB9" w:rsidRPr="00C872D4">
        <w:rPr>
          <w:rFonts w:cstheme="minorHAnsi"/>
          <w:sz w:val="20"/>
          <w:szCs w:val="20"/>
          <w:lang w:val="en-US"/>
        </w:rPr>
        <w:t>the IR wasteland scenario,</w:t>
      </w:r>
      <w:r w:rsidR="00922BB9">
        <w:rPr>
          <w:rFonts w:cstheme="minorHAnsi"/>
          <w:sz w:val="20"/>
          <w:szCs w:val="20"/>
          <w:lang w:val="en-US"/>
        </w:rPr>
        <w:t xml:space="preserve"> the result of employers’ unwillingness</w:t>
      </w:r>
      <w:r w:rsidR="0009256C">
        <w:rPr>
          <w:rFonts w:cstheme="minorHAnsi"/>
          <w:sz w:val="20"/>
          <w:szCs w:val="20"/>
          <w:lang w:val="en-US"/>
        </w:rPr>
        <w:t xml:space="preserve"> to</w:t>
      </w:r>
      <w:r w:rsidR="00922BB9">
        <w:rPr>
          <w:rFonts w:cstheme="minorHAnsi"/>
          <w:sz w:val="20"/>
          <w:szCs w:val="20"/>
          <w:lang w:val="en-US"/>
        </w:rPr>
        <w:t xml:space="preserve"> countenance either collective bargaining or works council representation</w:t>
      </w:r>
      <w:r w:rsidR="00224902">
        <w:rPr>
          <w:rFonts w:cstheme="minorHAnsi"/>
          <w:sz w:val="20"/>
          <w:szCs w:val="20"/>
          <w:lang w:val="en-US"/>
        </w:rPr>
        <w:t xml:space="preserve">. This option is </w:t>
      </w:r>
      <w:r w:rsidR="00A86F01">
        <w:rPr>
          <w:rFonts w:cstheme="minorHAnsi"/>
          <w:sz w:val="20"/>
          <w:szCs w:val="20"/>
          <w:lang w:val="en-US"/>
        </w:rPr>
        <w:t>prevalent in sector</w:t>
      </w:r>
      <w:r w:rsidR="00224902">
        <w:rPr>
          <w:rFonts w:cstheme="minorHAnsi"/>
          <w:sz w:val="20"/>
          <w:szCs w:val="20"/>
          <w:lang w:val="en-US"/>
        </w:rPr>
        <w:t>s, mainly private,</w:t>
      </w:r>
      <w:r w:rsidR="00A86F01">
        <w:rPr>
          <w:rFonts w:cstheme="minorHAnsi"/>
          <w:sz w:val="20"/>
          <w:szCs w:val="20"/>
          <w:lang w:val="en-US"/>
        </w:rPr>
        <w:t xml:space="preserve"> dependent on women and migrant </w:t>
      </w:r>
      <w:proofErr w:type="gramStart"/>
      <w:r w:rsidR="00A86F01">
        <w:rPr>
          <w:rFonts w:cstheme="minorHAnsi"/>
          <w:sz w:val="20"/>
          <w:szCs w:val="20"/>
          <w:lang w:val="en-US"/>
        </w:rPr>
        <w:t>workers</w:t>
      </w:r>
      <w:r w:rsidR="00224902">
        <w:rPr>
          <w:rFonts w:cstheme="minorHAnsi"/>
          <w:sz w:val="20"/>
          <w:szCs w:val="20"/>
          <w:lang w:val="en-US"/>
        </w:rPr>
        <w:t>,</w:t>
      </w:r>
      <w:proofErr w:type="gramEnd"/>
      <w:r w:rsidR="00224902">
        <w:rPr>
          <w:rFonts w:cstheme="minorHAnsi"/>
          <w:sz w:val="20"/>
          <w:szCs w:val="20"/>
          <w:lang w:val="en-US"/>
        </w:rPr>
        <w:t xml:space="preserve"> i.e. </w:t>
      </w:r>
      <w:r w:rsidR="00A86F01">
        <w:rPr>
          <w:rFonts w:cstheme="minorHAnsi"/>
          <w:sz w:val="20"/>
          <w:szCs w:val="20"/>
          <w:lang w:val="en-US"/>
        </w:rPr>
        <w:t xml:space="preserve">care work </w:t>
      </w:r>
      <w:r w:rsidR="00224902">
        <w:rPr>
          <w:rFonts w:cstheme="minorHAnsi"/>
          <w:sz w:val="20"/>
          <w:szCs w:val="20"/>
          <w:lang w:val="en-US"/>
        </w:rPr>
        <w:t xml:space="preserve">and </w:t>
      </w:r>
      <w:r w:rsidR="00A86F01">
        <w:rPr>
          <w:rFonts w:cstheme="minorHAnsi"/>
          <w:sz w:val="20"/>
          <w:szCs w:val="20"/>
          <w:lang w:val="en-US"/>
        </w:rPr>
        <w:t xml:space="preserve">food and beverage. </w:t>
      </w:r>
    </w:p>
    <w:p w14:paraId="574AA5B5" w14:textId="77777777" w:rsidR="00280C34" w:rsidRDefault="00913D2C" w:rsidP="00821073">
      <w:pPr>
        <w:spacing w:line="276" w:lineRule="auto"/>
        <w:jc w:val="both"/>
        <w:rPr>
          <w:rFonts w:cstheme="minorHAnsi"/>
          <w:sz w:val="24"/>
          <w:szCs w:val="24"/>
          <w:lang w:val="en-US"/>
        </w:rPr>
      </w:pPr>
      <w:r w:rsidRPr="00913D2C">
        <w:rPr>
          <w:rFonts w:cstheme="minorHAnsi"/>
          <w:sz w:val="24"/>
          <w:szCs w:val="24"/>
          <w:lang w:val="en-US"/>
        </w:rPr>
        <w:t>Summary -</w:t>
      </w:r>
      <w:r w:rsidRPr="00913D2C">
        <w:rPr>
          <w:rFonts w:ascii="Arial" w:hAnsi="Arial" w:cs="Arial"/>
          <w:sz w:val="24"/>
          <w:szCs w:val="24"/>
          <w:lang w:val="en-US"/>
        </w:rPr>
        <w:t xml:space="preserve"> </w:t>
      </w:r>
      <w:r w:rsidRPr="00913D2C">
        <w:rPr>
          <w:rFonts w:cstheme="minorHAnsi"/>
          <w:sz w:val="24"/>
          <w:szCs w:val="24"/>
          <w:lang w:val="en-US"/>
        </w:rPr>
        <w:t>Industrial Relations i</w:t>
      </w:r>
      <w:r w:rsidR="00821073">
        <w:rPr>
          <w:rFonts w:cstheme="minorHAnsi"/>
          <w:sz w:val="24"/>
          <w:szCs w:val="24"/>
          <w:lang w:val="en-US"/>
        </w:rPr>
        <w:t>n the German Aviation Industry Pre-Covid</w:t>
      </w:r>
    </w:p>
    <w:p w14:paraId="65C3F694" w14:textId="4EBC6FAD" w:rsidR="00DA794E" w:rsidRPr="00276F79" w:rsidRDefault="00821073" w:rsidP="00821073">
      <w:pPr>
        <w:spacing w:line="240" w:lineRule="auto"/>
        <w:jc w:val="both"/>
        <w:rPr>
          <w:sz w:val="20"/>
          <w:szCs w:val="20"/>
          <w:lang w:val="en-US"/>
        </w:rPr>
      </w:pPr>
      <w:r w:rsidRPr="00276F79">
        <w:rPr>
          <w:sz w:val="20"/>
          <w:szCs w:val="20"/>
          <w:lang w:val="en-US"/>
        </w:rPr>
        <w:t xml:space="preserve">Industrial relations in </w:t>
      </w:r>
      <w:r w:rsidR="00521A79">
        <w:rPr>
          <w:sz w:val="20"/>
          <w:szCs w:val="20"/>
          <w:lang w:val="en-US"/>
        </w:rPr>
        <w:t xml:space="preserve">the </w:t>
      </w:r>
      <w:r w:rsidRPr="00276F79">
        <w:rPr>
          <w:sz w:val="20"/>
          <w:szCs w:val="20"/>
          <w:lang w:val="en-US"/>
        </w:rPr>
        <w:t xml:space="preserve">German aviation </w:t>
      </w:r>
      <w:r w:rsidR="00521A79">
        <w:rPr>
          <w:sz w:val="20"/>
          <w:szCs w:val="20"/>
          <w:lang w:val="en-US"/>
        </w:rPr>
        <w:t xml:space="preserve">industry </w:t>
      </w:r>
      <w:r w:rsidRPr="00276F79">
        <w:rPr>
          <w:sz w:val="20"/>
          <w:szCs w:val="20"/>
          <w:lang w:val="en-US"/>
        </w:rPr>
        <w:t xml:space="preserve">falls into the two above </w:t>
      </w:r>
      <w:r w:rsidR="00521A79">
        <w:rPr>
          <w:sz w:val="20"/>
          <w:szCs w:val="20"/>
          <w:lang w:val="en-US"/>
        </w:rPr>
        <w:t xml:space="preserve">mentioned </w:t>
      </w:r>
      <w:r w:rsidRPr="00276F79">
        <w:rPr>
          <w:sz w:val="20"/>
          <w:szCs w:val="20"/>
          <w:lang w:val="en-US"/>
        </w:rPr>
        <w:t>categories, Modell Deutschland Light and the wasteland scenario. As in other EU countries</w:t>
      </w:r>
      <w:r w:rsidR="001B3F2D" w:rsidRPr="00276F79">
        <w:rPr>
          <w:sz w:val="20"/>
          <w:szCs w:val="20"/>
          <w:lang w:val="en-US"/>
        </w:rPr>
        <w:t>,</w:t>
      </w:r>
      <w:r w:rsidRPr="00276F79">
        <w:rPr>
          <w:sz w:val="20"/>
          <w:szCs w:val="20"/>
          <w:lang w:val="en-US"/>
        </w:rPr>
        <w:t xml:space="preserve"> </w:t>
      </w:r>
      <w:r w:rsidR="001B3F2D" w:rsidRPr="00276F79">
        <w:rPr>
          <w:sz w:val="20"/>
          <w:szCs w:val="20"/>
          <w:lang w:val="en-US"/>
        </w:rPr>
        <w:t>the process of market liberalization, specifically the entry of L</w:t>
      </w:r>
      <w:r w:rsidR="00224902">
        <w:rPr>
          <w:sz w:val="20"/>
          <w:szCs w:val="20"/>
          <w:lang w:val="en-US"/>
        </w:rPr>
        <w:t xml:space="preserve">ow </w:t>
      </w:r>
      <w:r w:rsidR="001B3F2D" w:rsidRPr="00276F79">
        <w:rPr>
          <w:sz w:val="20"/>
          <w:szCs w:val="20"/>
          <w:lang w:val="en-US"/>
        </w:rPr>
        <w:t>C</w:t>
      </w:r>
      <w:r w:rsidR="00224902">
        <w:rPr>
          <w:sz w:val="20"/>
          <w:szCs w:val="20"/>
          <w:lang w:val="en-US"/>
        </w:rPr>
        <w:t xml:space="preserve">ost </w:t>
      </w:r>
      <w:r w:rsidR="001B3F2D" w:rsidRPr="00276F79">
        <w:rPr>
          <w:sz w:val="20"/>
          <w:szCs w:val="20"/>
          <w:lang w:val="en-US"/>
        </w:rPr>
        <w:t>C</w:t>
      </w:r>
      <w:r w:rsidR="00224902">
        <w:rPr>
          <w:sz w:val="20"/>
          <w:szCs w:val="20"/>
          <w:lang w:val="en-US"/>
        </w:rPr>
        <w:t>arriers (LCC)</w:t>
      </w:r>
      <w:r w:rsidR="001B3F2D" w:rsidRPr="00276F79">
        <w:rPr>
          <w:sz w:val="20"/>
          <w:szCs w:val="20"/>
          <w:lang w:val="en-US"/>
        </w:rPr>
        <w:t xml:space="preserve"> and state sponsored </w:t>
      </w:r>
      <w:r w:rsidR="00224902">
        <w:rPr>
          <w:sz w:val="20"/>
          <w:szCs w:val="20"/>
          <w:lang w:val="en-US"/>
        </w:rPr>
        <w:t xml:space="preserve">carriers such as </w:t>
      </w:r>
      <w:r w:rsidR="00A86F01">
        <w:rPr>
          <w:sz w:val="20"/>
          <w:szCs w:val="20"/>
          <w:lang w:val="en-US"/>
        </w:rPr>
        <w:t>Qatar Airlines,</w:t>
      </w:r>
      <w:r w:rsidR="001B3F2D" w:rsidRPr="00276F79">
        <w:rPr>
          <w:sz w:val="20"/>
          <w:szCs w:val="20"/>
          <w:lang w:val="en-US"/>
        </w:rPr>
        <w:t xml:space="preserve"> </w:t>
      </w:r>
      <w:r w:rsidR="00040DBB" w:rsidRPr="00276F79">
        <w:rPr>
          <w:sz w:val="20"/>
          <w:szCs w:val="20"/>
          <w:lang w:val="en-US"/>
        </w:rPr>
        <w:t xml:space="preserve">has had far-reaching consequences </w:t>
      </w:r>
      <w:r w:rsidR="00224902">
        <w:rPr>
          <w:sz w:val="20"/>
          <w:szCs w:val="20"/>
          <w:lang w:val="en-US"/>
        </w:rPr>
        <w:t>on</w:t>
      </w:r>
      <w:r w:rsidR="00040DBB" w:rsidRPr="00276F79">
        <w:rPr>
          <w:sz w:val="20"/>
          <w:szCs w:val="20"/>
          <w:lang w:val="en-US"/>
        </w:rPr>
        <w:t xml:space="preserve"> the topography of the German aviation industry.</w:t>
      </w:r>
      <w:r w:rsidR="00DA794E" w:rsidRPr="00276F79">
        <w:rPr>
          <w:sz w:val="20"/>
          <w:szCs w:val="20"/>
          <w:lang w:val="en-US"/>
        </w:rPr>
        <w:t xml:space="preserve"> </w:t>
      </w:r>
      <w:r w:rsidR="009056D0">
        <w:rPr>
          <w:sz w:val="20"/>
          <w:szCs w:val="20"/>
          <w:lang w:val="en-US"/>
        </w:rPr>
        <w:t>Although privatization helped boost the market</w:t>
      </w:r>
      <w:r w:rsidR="00224902">
        <w:rPr>
          <w:sz w:val="20"/>
          <w:szCs w:val="20"/>
          <w:lang w:val="en-US"/>
        </w:rPr>
        <w:t xml:space="preserve"> prior to Covid</w:t>
      </w:r>
      <w:r w:rsidR="00521A79">
        <w:rPr>
          <w:sz w:val="20"/>
          <w:szCs w:val="20"/>
          <w:lang w:val="en-US"/>
        </w:rPr>
        <w:t>,</w:t>
      </w:r>
      <w:r w:rsidR="00BE6568">
        <w:rPr>
          <w:sz w:val="20"/>
          <w:szCs w:val="20"/>
          <w:lang w:val="en-US"/>
        </w:rPr>
        <w:t xml:space="preserve"> the number of passeng</w:t>
      </w:r>
      <w:r w:rsidR="00521A79">
        <w:rPr>
          <w:sz w:val="20"/>
          <w:szCs w:val="20"/>
          <w:lang w:val="en-US"/>
        </w:rPr>
        <w:t>ers flying from German airports</w:t>
      </w:r>
      <w:r w:rsidR="00BE6568">
        <w:rPr>
          <w:sz w:val="20"/>
          <w:szCs w:val="20"/>
          <w:lang w:val="en-US"/>
        </w:rPr>
        <w:t xml:space="preserve"> rising from 140 million to nearly 248 million between 2001 and 2019, </w:t>
      </w:r>
      <w:r w:rsidR="00224902">
        <w:rPr>
          <w:sz w:val="20"/>
          <w:szCs w:val="20"/>
          <w:lang w:val="en-US"/>
        </w:rPr>
        <w:t xml:space="preserve">reflected in </w:t>
      </w:r>
      <w:r w:rsidR="00BE6568">
        <w:rPr>
          <w:sz w:val="20"/>
          <w:szCs w:val="20"/>
          <w:lang w:val="en-US"/>
        </w:rPr>
        <w:t xml:space="preserve">these figures </w:t>
      </w:r>
      <w:r w:rsidR="00224902">
        <w:rPr>
          <w:sz w:val="20"/>
          <w:szCs w:val="20"/>
          <w:lang w:val="en-US"/>
        </w:rPr>
        <w:t xml:space="preserve">is </w:t>
      </w:r>
      <w:r w:rsidR="00BE6568">
        <w:rPr>
          <w:sz w:val="20"/>
          <w:szCs w:val="20"/>
          <w:lang w:val="en-US"/>
        </w:rPr>
        <w:t xml:space="preserve">the increase in </w:t>
      </w:r>
      <w:r w:rsidR="00224902">
        <w:rPr>
          <w:sz w:val="20"/>
          <w:szCs w:val="20"/>
          <w:lang w:val="en-US"/>
        </w:rPr>
        <w:t xml:space="preserve">price </w:t>
      </w:r>
      <w:r w:rsidR="00BE6568">
        <w:rPr>
          <w:sz w:val="20"/>
          <w:szCs w:val="20"/>
          <w:lang w:val="en-US"/>
        </w:rPr>
        <w:t>competition for passengers.</w:t>
      </w:r>
      <w:r w:rsidR="0009256C">
        <w:rPr>
          <w:sz w:val="20"/>
          <w:szCs w:val="20"/>
          <w:lang w:val="en-US"/>
        </w:rPr>
        <w:t xml:space="preserve"> What is more</w:t>
      </w:r>
      <w:r w:rsidR="00224902">
        <w:rPr>
          <w:sz w:val="20"/>
          <w:szCs w:val="20"/>
          <w:lang w:val="en-US"/>
        </w:rPr>
        <w:t>,</w:t>
      </w:r>
      <w:r w:rsidR="00BE6568">
        <w:rPr>
          <w:sz w:val="20"/>
          <w:szCs w:val="20"/>
          <w:lang w:val="en-US"/>
        </w:rPr>
        <w:t xml:space="preserve"> </w:t>
      </w:r>
      <w:r w:rsidR="00224902">
        <w:rPr>
          <w:sz w:val="20"/>
          <w:szCs w:val="20"/>
          <w:lang w:val="en-US"/>
        </w:rPr>
        <w:t>such a price</w:t>
      </w:r>
      <w:r w:rsidR="0009256C">
        <w:rPr>
          <w:sz w:val="20"/>
          <w:szCs w:val="20"/>
          <w:lang w:val="en-US"/>
        </w:rPr>
        <w:t xml:space="preserve"> war</w:t>
      </w:r>
      <w:r w:rsidR="00224902">
        <w:rPr>
          <w:sz w:val="20"/>
          <w:szCs w:val="20"/>
          <w:lang w:val="en-US"/>
        </w:rPr>
        <w:t xml:space="preserve"> </w:t>
      </w:r>
      <w:r w:rsidR="00BE6568">
        <w:rPr>
          <w:sz w:val="20"/>
          <w:szCs w:val="20"/>
          <w:lang w:val="en-US"/>
        </w:rPr>
        <w:t xml:space="preserve">has had a </w:t>
      </w:r>
      <w:r w:rsidR="00224902">
        <w:rPr>
          <w:sz w:val="20"/>
          <w:szCs w:val="20"/>
          <w:lang w:val="en-US"/>
        </w:rPr>
        <w:t xml:space="preserve">major </w:t>
      </w:r>
      <w:r w:rsidR="00BE6568">
        <w:rPr>
          <w:sz w:val="20"/>
          <w:szCs w:val="20"/>
          <w:lang w:val="en-US"/>
        </w:rPr>
        <w:t>bearing on salaries, employment terms and conditions as well as the</w:t>
      </w:r>
      <w:r w:rsidR="00224902">
        <w:rPr>
          <w:sz w:val="20"/>
          <w:szCs w:val="20"/>
          <w:lang w:val="en-US"/>
        </w:rPr>
        <w:t xml:space="preserve"> German</w:t>
      </w:r>
      <w:r w:rsidR="00BE6568">
        <w:rPr>
          <w:sz w:val="20"/>
          <w:szCs w:val="20"/>
          <w:lang w:val="en-US"/>
        </w:rPr>
        <w:t xml:space="preserve"> industrial relations system.     </w:t>
      </w:r>
      <w:r w:rsidR="009056D0">
        <w:rPr>
          <w:sz w:val="20"/>
          <w:szCs w:val="20"/>
          <w:lang w:val="en-US"/>
        </w:rPr>
        <w:t xml:space="preserve">  </w:t>
      </w:r>
    </w:p>
    <w:p w14:paraId="29D78633" w14:textId="26878549" w:rsidR="00276F79" w:rsidRDefault="00DA794E" w:rsidP="00DA794E">
      <w:pPr>
        <w:spacing w:line="240" w:lineRule="auto"/>
        <w:ind w:firstLine="142"/>
        <w:jc w:val="both"/>
        <w:rPr>
          <w:sz w:val="20"/>
          <w:szCs w:val="20"/>
          <w:lang w:val="en-US"/>
        </w:rPr>
      </w:pPr>
      <w:r w:rsidRPr="00276F79">
        <w:rPr>
          <w:sz w:val="20"/>
          <w:szCs w:val="20"/>
          <w:lang w:val="en-US"/>
        </w:rPr>
        <w:t xml:space="preserve">For example, in response </w:t>
      </w:r>
      <w:r w:rsidR="00E2405A" w:rsidRPr="00276F79">
        <w:rPr>
          <w:sz w:val="20"/>
          <w:szCs w:val="20"/>
          <w:lang w:val="en-US"/>
        </w:rPr>
        <w:t xml:space="preserve">to competition from LCCs such a Ryanair, the Lufthansa Group has become a </w:t>
      </w:r>
      <w:r w:rsidR="00224902">
        <w:rPr>
          <w:sz w:val="20"/>
          <w:szCs w:val="20"/>
          <w:lang w:val="en-US"/>
        </w:rPr>
        <w:t xml:space="preserve">complex </w:t>
      </w:r>
      <w:r w:rsidR="00E2405A" w:rsidRPr="00276F79">
        <w:rPr>
          <w:sz w:val="20"/>
          <w:szCs w:val="20"/>
          <w:lang w:val="en-US"/>
        </w:rPr>
        <w:t xml:space="preserve">web of network carriers, i.e. former legacy airlines such as Swissair, and LLCs </w:t>
      </w:r>
      <w:r w:rsidR="00381EFE">
        <w:rPr>
          <w:sz w:val="20"/>
          <w:szCs w:val="20"/>
          <w:lang w:val="en-US"/>
        </w:rPr>
        <w:t xml:space="preserve">such as </w:t>
      </w:r>
      <w:r w:rsidR="00E2405A" w:rsidRPr="00276F79">
        <w:rPr>
          <w:sz w:val="20"/>
          <w:szCs w:val="20"/>
          <w:lang w:val="en-US"/>
        </w:rPr>
        <w:t>Germanwings. Add to this</w:t>
      </w:r>
      <w:r w:rsidR="00C1565F" w:rsidRPr="00276F79">
        <w:rPr>
          <w:sz w:val="20"/>
          <w:szCs w:val="20"/>
          <w:lang w:val="en-US"/>
        </w:rPr>
        <w:t xml:space="preserve"> the</w:t>
      </w:r>
      <w:r w:rsidR="00E2405A" w:rsidRPr="00276F79">
        <w:rPr>
          <w:sz w:val="20"/>
          <w:szCs w:val="20"/>
          <w:lang w:val="en-US"/>
        </w:rPr>
        <w:t xml:space="preserve"> Wet Lease</w:t>
      </w:r>
      <w:r w:rsidR="00381EFE">
        <w:rPr>
          <w:sz w:val="20"/>
          <w:szCs w:val="20"/>
          <w:lang w:val="en-US"/>
        </w:rPr>
        <w:t xml:space="preserve"> option</w:t>
      </w:r>
      <w:r w:rsidR="00E74462" w:rsidRPr="00276F79">
        <w:rPr>
          <w:sz w:val="20"/>
          <w:szCs w:val="20"/>
          <w:lang w:val="en-US"/>
        </w:rPr>
        <w:t>;</w:t>
      </w:r>
      <w:r w:rsidR="00E2405A" w:rsidRPr="00276F79">
        <w:rPr>
          <w:sz w:val="20"/>
          <w:szCs w:val="20"/>
          <w:lang w:val="en-US"/>
        </w:rPr>
        <w:t xml:space="preserve"> such a</w:t>
      </w:r>
      <w:r w:rsidR="00C1565F" w:rsidRPr="00276F79">
        <w:rPr>
          <w:sz w:val="20"/>
          <w:szCs w:val="20"/>
          <w:lang w:val="en-US"/>
        </w:rPr>
        <w:t xml:space="preserve"> business strategy </w:t>
      </w:r>
      <w:r w:rsidR="00E2405A" w:rsidRPr="00276F79">
        <w:rPr>
          <w:sz w:val="20"/>
          <w:szCs w:val="20"/>
          <w:lang w:val="en-US"/>
        </w:rPr>
        <w:t xml:space="preserve">has </w:t>
      </w:r>
      <w:r w:rsidR="00C1565F" w:rsidRPr="00276F79">
        <w:rPr>
          <w:sz w:val="20"/>
          <w:szCs w:val="20"/>
          <w:lang w:val="en-US"/>
        </w:rPr>
        <w:t xml:space="preserve">led a </w:t>
      </w:r>
      <w:r w:rsidR="00E2405A" w:rsidRPr="00276F79">
        <w:rPr>
          <w:sz w:val="20"/>
          <w:szCs w:val="20"/>
          <w:lang w:val="en-US"/>
        </w:rPr>
        <w:t>compart</w:t>
      </w:r>
      <w:r w:rsidR="00C1565F" w:rsidRPr="00276F79">
        <w:rPr>
          <w:sz w:val="20"/>
          <w:szCs w:val="20"/>
          <w:lang w:val="en-US"/>
        </w:rPr>
        <w:t>mentalization of industrial relations</w:t>
      </w:r>
      <w:r w:rsidR="00F03D06">
        <w:rPr>
          <w:sz w:val="20"/>
          <w:szCs w:val="20"/>
          <w:lang w:val="en-US"/>
        </w:rPr>
        <w:t xml:space="preserve">. </w:t>
      </w:r>
      <w:r w:rsidR="00521A79">
        <w:rPr>
          <w:sz w:val="20"/>
          <w:szCs w:val="20"/>
          <w:lang w:val="en-US"/>
        </w:rPr>
        <w:t xml:space="preserve">Even </w:t>
      </w:r>
      <w:r w:rsidR="00F03D06" w:rsidRPr="00276F79">
        <w:rPr>
          <w:sz w:val="20"/>
          <w:szCs w:val="20"/>
          <w:lang w:val="en-US"/>
        </w:rPr>
        <w:t xml:space="preserve">though Lufthansa is a member the </w:t>
      </w:r>
      <w:r w:rsidR="00F03D06" w:rsidRPr="00276F79">
        <w:rPr>
          <w:rFonts w:cstheme="minorHAnsi"/>
          <w:color w:val="212529"/>
          <w:sz w:val="20"/>
          <w:szCs w:val="20"/>
          <w:shd w:val="clear" w:color="auto" w:fill="FFFFFF"/>
          <w:lang w:val="en-US"/>
        </w:rPr>
        <w:t>Arbeitgeberverband Luftverkehr</w:t>
      </w:r>
      <w:r w:rsidR="00A11234">
        <w:rPr>
          <w:rFonts w:cstheme="minorHAnsi"/>
          <w:color w:val="212529"/>
          <w:sz w:val="20"/>
          <w:szCs w:val="20"/>
          <w:shd w:val="clear" w:color="auto" w:fill="FFFFFF"/>
          <w:lang w:val="en-US"/>
        </w:rPr>
        <w:t xml:space="preserve"> (which it </w:t>
      </w:r>
      <w:r w:rsidR="00381EFE">
        <w:rPr>
          <w:rFonts w:cstheme="minorHAnsi"/>
          <w:color w:val="212529"/>
          <w:sz w:val="20"/>
          <w:szCs w:val="20"/>
          <w:shd w:val="clear" w:color="auto" w:fill="FFFFFF"/>
          <w:lang w:val="en-US"/>
        </w:rPr>
        <w:t>can call</w:t>
      </w:r>
      <w:r w:rsidR="00A11234">
        <w:rPr>
          <w:rFonts w:cstheme="minorHAnsi"/>
          <w:color w:val="212529"/>
          <w:sz w:val="20"/>
          <w:szCs w:val="20"/>
          <w:shd w:val="clear" w:color="auto" w:fill="FFFFFF"/>
          <w:lang w:val="en-US"/>
        </w:rPr>
        <w:t xml:space="preserve"> upon for support when in negotiations)</w:t>
      </w:r>
      <w:r w:rsidR="00F03D06" w:rsidRPr="00276F79">
        <w:rPr>
          <w:rFonts w:cstheme="minorHAnsi"/>
          <w:color w:val="212529"/>
          <w:sz w:val="20"/>
          <w:szCs w:val="20"/>
          <w:shd w:val="clear" w:color="auto" w:fill="FFFFFF"/>
          <w:lang w:val="en-US"/>
        </w:rPr>
        <w:t xml:space="preserve">, </w:t>
      </w:r>
      <w:r w:rsidR="00F03D06">
        <w:rPr>
          <w:rFonts w:cstheme="minorHAnsi"/>
          <w:color w:val="212529"/>
          <w:sz w:val="20"/>
          <w:szCs w:val="20"/>
          <w:shd w:val="clear" w:color="auto" w:fill="FFFFFF"/>
          <w:lang w:val="en-US"/>
        </w:rPr>
        <w:t xml:space="preserve">an organization it helped set up in 2010, recognizes trade unions and is supportive of </w:t>
      </w:r>
      <w:r w:rsidR="00C1565F" w:rsidRPr="00276F79">
        <w:rPr>
          <w:sz w:val="20"/>
          <w:szCs w:val="20"/>
          <w:lang w:val="en-US"/>
        </w:rPr>
        <w:t>collective bargaining</w:t>
      </w:r>
      <w:r w:rsidR="00F03D06">
        <w:rPr>
          <w:sz w:val="20"/>
          <w:szCs w:val="20"/>
          <w:lang w:val="en-US"/>
        </w:rPr>
        <w:t xml:space="preserve">, it </w:t>
      </w:r>
      <w:r w:rsidR="00521A79">
        <w:rPr>
          <w:sz w:val="20"/>
          <w:szCs w:val="20"/>
          <w:lang w:val="en-US"/>
        </w:rPr>
        <w:t xml:space="preserve">favors </w:t>
      </w:r>
      <w:r w:rsidR="00A11234">
        <w:rPr>
          <w:sz w:val="20"/>
          <w:szCs w:val="20"/>
          <w:lang w:val="en-US"/>
        </w:rPr>
        <w:t>company</w:t>
      </w:r>
      <w:r w:rsidR="00A16BDA">
        <w:rPr>
          <w:sz w:val="20"/>
          <w:szCs w:val="20"/>
          <w:lang w:val="en-US"/>
        </w:rPr>
        <w:t>, or rather brand</w:t>
      </w:r>
      <w:r w:rsidR="00A11234">
        <w:rPr>
          <w:sz w:val="20"/>
          <w:szCs w:val="20"/>
          <w:lang w:val="en-US"/>
        </w:rPr>
        <w:t xml:space="preserve"> as against sectoral procedures </w:t>
      </w:r>
      <w:r w:rsidR="00F03D06">
        <w:rPr>
          <w:sz w:val="20"/>
          <w:szCs w:val="20"/>
          <w:lang w:val="en-US"/>
        </w:rPr>
        <w:t>to regulate salaries and employment terms and condition</w:t>
      </w:r>
      <w:r w:rsidR="00381EFE">
        <w:rPr>
          <w:sz w:val="20"/>
          <w:szCs w:val="20"/>
          <w:lang w:val="en-US"/>
        </w:rPr>
        <w:t>s</w:t>
      </w:r>
      <w:r w:rsidR="00A86F01">
        <w:rPr>
          <w:sz w:val="20"/>
          <w:szCs w:val="20"/>
          <w:lang w:val="en-US"/>
        </w:rPr>
        <w:t>, namely the Modell Deutschland Light scenario</w:t>
      </w:r>
      <w:r w:rsidR="00A16BDA">
        <w:rPr>
          <w:sz w:val="20"/>
          <w:szCs w:val="20"/>
          <w:lang w:val="en-US"/>
        </w:rPr>
        <w:t>. B</w:t>
      </w:r>
      <w:r w:rsidR="00F03D06">
        <w:rPr>
          <w:sz w:val="20"/>
          <w:szCs w:val="20"/>
          <w:lang w:val="en-US"/>
        </w:rPr>
        <w:t xml:space="preserve">y </w:t>
      </w:r>
      <w:r w:rsidR="00EE4063">
        <w:rPr>
          <w:sz w:val="20"/>
          <w:szCs w:val="20"/>
          <w:lang w:val="en-US"/>
        </w:rPr>
        <w:t>default</w:t>
      </w:r>
      <w:r w:rsidR="0053339D">
        <w:rPr>
          <w:sz w:val="20"/>
          <w:szCs w:val="20"/>
          <w:lang w:val="en-US"/>
        </w:rPr>
        <w:t>,</w:t>
      </w:r>
      <w:r w:rsidR="00EE4063">
        <w:rPr>
          <w:sz w:val="20"/>
          <w:szCs w:val="20"/>
          <w:lang w:val="en-US"/>
        </w:rPr>
        <w:t xml:space="preserve"> </w:t>
      </w:r>
      <w:r w:rsidR="00521A79">
        <w:rPr>
          <w:sz w:val="20"/>
          <w:szCs w:val="20"/>
          <w:lang w:val="en-US"/>
        </w:rPr>
        <w:t xml:space="preserve">this </w:t>
      </w:r>
      <w:r w:rsidR="00C1565F" w:rsidRPr="00276F79">
        <w:rPr>
          <w:sz w:val="20"/>
          <w:szCs w:val="20"/>
          <w:lang w:val="en-US"/>
        </w:rPr>
        <w:t>promot</w:t>
      </w:r>
      <w:r w:rsidR="00EE4063">
        <w:rPr>
          <w:sz w:val="20"/>
          <w:szCs w:val="20"/>
          <w:lang w:val="en-US"/>
        </w:rPr>
        <w:t xml:space="preserve">es </w:t>
      </w:r>
      <w:r w:rsidR="00C1565F" w:rsidRPr="00276F79">
        <w:rPr>
          <w:sz w:val="20"/>
          <w:szCs w:val="20"/>
          <w:lang w:val="en-US"/>
        </w:rPr>
        <w:t>internal competition between pilots, cabin crew and ground staff</w:t>
      </w:r>
      <w:r w:rsidR="00381EFE">
        <w:rPr>
          <w:sz w:val="20"/>
          <w:szCs w:val="20"/>
          <w:lang w:val="en-US"/>
        </w:rPr>
        <w:t xml:space="preserve"> working for the different carriers that make up the Lufthansa Group. </w:t>
      </w:r>
      <w:r w:rsidR="0053339D">
        <w:rPr>
          <w:sz w:val="20"/>
          <w:szCs w:val="20"/>
          <w:lang w:val="en-US"/>
        </w:rPr>
        <w:t>For example, p</w:t>
      </w:r>
      <w:r w:rsidR="00EE4063">
        <w:rPr>
          <w:sz w:val="20"/>
          <w:szCs w:val="20"/>
          <w:lang w:val="en-US"/>
        </w:rPr>
        <w:t xml:space="preserve">ilots at Lufthansa and Eurowings are privy to different agreements. This differentiation </w:t>
      </w:r>
      <w:r w:rsidR="00AB4DD8">
        <w:rPr>
          <w:sz w:val="20"/>
          <w:szCs w:val="20"/>
          <w:lang w:val="en-US"/>
        </w:rPr>
        <w:t xml:space="preserve">is also reflected in the fact that Lufthansa is not home </w:t>
      </w:r>
      <w:r w:rsidR="00A16BDA">
        <w:rPr>
          <w:sz w:val="20"/>
          <w:szCs w:val="20"/>
          <w:lang w:val="en-US"/>
        </w:rPr>
        <w:t xml:space="preserve">to the principle of </w:t>
      </w:r>
      <w:r w:rsidR="00AB4DD8">
        <w:rPr>
          <w:sz w:val="20"/>
          <w:szCs w:val="20"/>
          <w:lang w:val="en-US"/>
        </w:rPr>
        <w:t xml:space="preserve">one union one site, the traditional arrangement in German IR, but three, </w:t>
      </w:r>
      <w:r w:rsidR="00661291">
        <w:rPr>
          <w:sz w:val="20"/>
          <w:szCs w:val="20"/>
          <w:lang w:val="en-US"/>
        </w:rPr>
        <w:t xml:space="preserve">the </w:t>
      </w:r>
      <w:r w:rsidR="00AB4DD8">
        <w:rPr>
          <w:sz w:val="20"/>
          <w:szCs w:val="20"/>
          <w:lang w:val="en-US"/>
        </w:rPr>
        <w:t>Vereinigun</w:t>
      </w:r>
      <w:r w:rsidR="0053339D">
        <w:rPr>
          <w:sz w:val="20"/>
          <w:szCs w:val="20"/>
          <w:lang w:val="en-US"/>
        </w:rPr>
        <w:t>g Cockpit Gewerkschaft (VC - Pilots U</w:t>
      </w:r>
      <w:r w:rsidR="00AB4DD8">
        <w:rPr>
          <w:sz w:val="20"/>
          <w:szCs w:val="20"/>
          <w:lang w:val="en-US"/>
        </w:rPr>
        <w:t>nion)</w:t>
      </w:r>
      <w:r w:rsidR="00661291">
        <w:rPr>
          <w:sz w:val="20"/>
          <w:szCs w:val="20"/>
          <w:lang w:val="en-US"/>
        </w:rPr>
        <w:t>,</w:t>
      </w:r>
      <w:r w:rsidR="00AB4DD8">
        <w:rPr>
          <w:sz w:val="20"/>
          <w:szCs w:val="20"/>
          <w:lang w:val="en-US"/>
        </w:rPr>
        <w:t xml:space="preserve"> </w:t>
      </w:r>
      <w:r w:rsidR="00661291">
        <w:rPr>
          <w:sz w:val="20"/>
          <w:szCs w:val="20"/>
          <w:lang w:val="en-US"/>
        </w:rPr>
        <w:t xml:space="preserve">the </w:t>
      </w:r>
      <w:r w:rsidR="00AB4DD8" w:rsidRPr="00AB4DD8">
        <w:rPr>
          <w:rFonts w:cstheme="minorHAnsi"/>
          <w:sz w:val="20"/>
          <w:szCs w:val="20"/>
          <w:shd w:val="clear" w:color="auto" w:fill="FFFFFF"/>
          <w:lang w:val="en-US"/>
        </w:rPr>
        <w:t>Unabhängige Flugbegleiter Organisation</w:t>
      </w:r>
      <w:r w:rsidR="00AB4DD8">
        <w:rPr>
          <w:sz w:val="20"/>
          <w:szCs w:val="20"/>
          <w:lang w:val="en-US"/>
        </w:rPr>
        <w:t xml:space="preserve"> (</w:t>
      </w:r>
      <w:r w:rsidR="0053339D">
        <w:rPr>
          <w:sz w:val="20"/>
          <w:szCs w:val="20"/>
          <w:lang w:val="en-US"/>
        </w:rPr>
        <w:t xml:space="preserve">UFO - </w:t>
      </w:r>
      <w:r w:rsidR="00AB4DD8">
        <w:rPr>
          <w:sz w:val="20"/>
          <w:szCs w:val="20"/>
          <w:lang w:val="en-US"/>
        </w:rPr>
        <w:t xml:space="preserve">Independent Cabin Crew Organization) and Ver.di (Public Sector and Service </w:t>
      </w:r>
      <w:r w:rsidR="00A16BDA">
        <w:rPr>
          <w:sz w:val="20"/>
          <w:szCs w:val="20"/>
          <w:lang w:val="en-US"/>
        </w:rPr>
        <w:t>Union).</w:t>
      </w:r>
      <w:r w:rsidR="00AB4DD8">
        <w:rPr>
          <w:sz w:val="20"/>
          <w:szCs w:val="20"/>
          <w:lang w:val="en-US"/>
        </w:rPr>
        <w:t xml:space="preserve"> </w:t>
      </w:r>
      <w:r w:rsidR="00A16BDA">
        <w:rPr>
          <w:sz w:val="20"/>
          <w:szCs w:val="20"/>
          <w:lang w:val="en-US"/>
        </w:rPr>
        <w:t>A</w:t>
      </w:r>
      <w:r w:rsidR="00661291">
        <w:rPr>
          <w:sz w:val="20"/>
          <w:szCs w:val="20"/>
          <w:lang w:val="en-US"/>
        </w:rPr>
        <w:t xml:space="preserve"> differentiation that </w:t>
      </w:r>
      <w:r w:rsidR="00AB4DD8">
        <w:rPr>
          <w:sz w:val="20"/>
          <w:szCs w:val="20"/>
          <w:lang w:val="en-US"/>
        </w:rPr>
        <w:t xml:space="preserve">occasionally </w:t>
      </w:r>
      <w:r w:rsidR="00A16BDA">
        <w:rPr>
          <w:sz w:val="20"/>
          <w:szCs w:val="20"/>
          <w:lang w:val="en-US"/>
        </w:rPr>
        <w:t xml:space="preserve">results in </w:t>
      </w:r>
      <w:r w:rsidR="00661291">
        <w:rPr>
          <w:sz w:val="20"/>
          <w:szCs w:val="20"/>
          <w:lang w:val="en-US"/>
        </w:rPr>
        <w:t xml:space="preserve">inter-union </w:t>
      </w:r>
      <w:r w:rsidR="00AB4DD8">
        <w:rPr>
          <w:sz w:val="20"/>
          <w:szCs w:val="20"/>
          <w:lang w:val="en-US"/>
        </w:rPr>
        <w:t>competition.</w:t>
      </w:r>
      <w:r w:rsidR="00EE4063">
        <w:rPr>
          <w:sz w:val="20"/>
          <w:szCs w:val="20"/>
          <w:lang w:val="en-US"/>
        </w:rPr>
        <w:t xml:space="preserve"> </w:t>
      </w:r>
      <w:r w:rsidR="0053339D">
        <w:rPr>
          <w:sz w:val="20"/>
          <w:szCs w:val="20"/>
          <w:lang w:val="en-US"/>
        </w:rPr>
        <w:t xml:space="preserve">For example, whilst VC organizes pilots within Lufthansa, Ver.di negotiates </w:t>
      </w:r>
      <w:r w:rsidR="00085BD0">
        <w:rPr>
          <w:sz w:val="20"/>
          <w:szCs w:val="20"/>
          <w:lang w:val="en-US"/>
        </w:rPr>
        <w:t xml:space="preserve">on </w:t>
      </w:r>
      <w:r w:rsidR="0053339D">
        <w:rPr>
          <w:sz w:val="20"/>
          <w:szCs w:val="20"/>
          <w:lang w:val="en-US"/>
        </w:rPr>
        <w:t xml:space="preserve">behalf of Eurowings cockpit employees. </w:t>
      </w:r>
      <w:r w:rsidR="00657F15">
        <w:rPr>
          <w:sz w:val="20"/>
          <w:szCs w:val="20"/>
          <w:lang w:val="en-US"/>
        </w:rPr>
        <w:t>Lufthansa’s</w:t>
      </w:r>
      <w:r w:rsidR="00EE4063">
        <w:rPr>
          <w:sz w:val="20"/>
          <w:szCs w:val="20"/>
          <w:lang w:val="en-US"/>
        </w:rPr>
        <w:t xml:space="preserve"> </w:t>
      </w:r>
      <w:r w:rsidR="00657F15">
        <w:rPr>
          <w:sz w:val="20"/>
          <w:szCs w:val="20"/>
          <w:lang w:val="en-US"/>
        </w:rPr>
        <w:t xml:space="preserve">push to cut costs </w:t>
      </w:r>
      <w:r w:rsidR="00661291">
        <w:rPr>
          <w:sz w:val="20"/>
          <w:szCs w:val="20"/>
          <w:lang w:val="en-US"/>
        </w:rPr>
        <w:t xml:space="preserve">also resulted in </w:t>
      </w:r>
      <w:r w:rsidR="00657F15">
        <w:rPr>
          <w:sz w:val="20"/>
          <w:szCs w:val="20"/>
          <w:lang w:val="en-US"/>
        </w:rPr>
        <w:t>a spike in industrial action between 2008 and 20</w:t>
      </w:r>
      <w:r w:rsidR="00661291">
        <w:rPr>
          <w:sz w:val="20"/>
          <w:szCs w:val="20"/>
          <w:lang w:val="en-US"/>
        </w:rPr>
        <w:t>16, quite uncharacteristic</w:t>
      </w:r>
      <w:r w:rsidR="006C350A">
        <w:rPr>
          <w:sz w:val="20"/>
          <w:szCs w:val="20"/>
          <w:lang w:val="en-US"/>
        </w:rPr>
        <w:t xml:space="preserve"> for the industry</w:t>
      </w:r>
      <w:r w:rsidR="007458B5">
        <w:rPr>
          <w:sz w:val="20"/>
          <w:szCs w:val="20"/>
          <w:lang w:val="en-US"/>
        </w:rPr>
        <w:t xml:space="preserve"> and German IR gen</w:t>
      </w:r>
      <w:r w:rsidR="00170965">
        <w:rPr>
          <w:sz w:val="20"/>
          <w:szCs w:val="20"/>
          <w:lang w:val="en-US"/>
        </w:rPr>
        <w:t>e</w:t>
      </w:r>
      <w:r w:rsidR="007458B5">
        <w:rPr>
          <w:sz w:val="20"/>
          <w:szCs w:val="20"/>
          <w:lang w:val="en-US"/>
        </w:rPr>
        <w:t>rally</w:t>
      </w:r>
      <w:r w:rsidR="00A11234">
        <w:rPr>
          <w:sz w:val="20"/>
          <w:szCs w:val="20"/>
          <w:lang w:val="en-US"/>
        </w:rPr>
        <w:t>.</w:t>
      </w:r>
      <w:r w:rsidR="00C872D4">
        <w:rPr>
          <w:sz w:val="20"/>
          <w:szCs w:val="20"/>
          <w:lang w:val="en-US"/>
        </w:rPr>
        <w:t xml:space="preserve"> The union</w:t>
      </w:r>
      <w:r w:rsidR="007458B5">
        <w:rPr>
          <w:sz w:val="20"/>
          <w:szCs w:val="20"/>
          <w:lang w:val="en-US"/>
        </w:rPr>
        <w:t>’s</w:t>
      </w:r>
      <w:r w:rsidR="00C872D4">
        <w:rPr>
          <w:sz w:val="20"/>
          <w:szCs w:val="20"/>
          <w:lang w:val="en-US"/>
        </w:rPr>
        <w:t xml:space="preserve"> density rates, between 50 and 90 percent, plus the fact they have the status of functional elites, a term applied to demonstrate </w:t>
      </w:r>
      <w:r w:rsidR="006C350A">
        <w:rPr>
          <w:sz w:val="20"/>
          <w:szCs w:val="20"/>
          <w:lang w:val="en-US"/>
        </w:rPr>
        <w:t>union’s</w:t>
      </w:r>
      <w:r w:rsidR="00C872D4">
        <w:rPr>
          <w:sz w:val="20"/>
          <w:szCs w:val="20"/>
          <w:lang w:val="en-US"/>
        </w:rPr>
        <w:t xml:space="preserve"> ability to bring companies to a standstill, </w:t>
      </w:r>
      <w:r w:rsidR="007458B5">
        <w:rPr>
          <w:sz w:val="20"/>
          <w:szCs w:val="20"/>
          <w:lang w:val="en-US"/>
        </w:rPr>
        <w:t>went some way to cushioning Lufthansa’s cost cutting demands</w:t>
      </w:r>
      <w:r w:rsidR="00C872D4">
        <w:rPr>
          <w:sz w:val="20"/>
          <w:szCs w:val="20"/>
          <w:lang w:val="en-US"/>
        </w:rPr>
        <w:t>.</w:t>
      </w:r>
      <w:r w:rsidR="00170965">
        <w:rPr>
          <w:sz w:val="20"/>
          <w:szCs w:val="20"/>
          <w:lang w:val="en-US"/>
        </w:rPr>
        <w:t xml:space="preserve"> Nevertheless, these period</w:t>
      </w:r>
      <w:r w:rsidR="00A16BDA">
        <w:rPr>
          <w:sz w:val="20"/>
          <w:szCs w:val="20"/>
          <w:lang w:val="en-US"/>
        </w:rPr>
        <w:t>s</w:t>
      </w:r>
      <w:r w:rsidR="00170965">
        <w:rPr>
          <w:sz w:val="20"/>
          <w:szCs w:val="20"/>
          <w:lang w:val="en-US"/>
        </w:rPr>
        <w:t xml:space="preserve"> of turbulence </w:t>
      </w:r>
      <w:r w:rsidR="00A16BDA">
        <w:rPr>
          <w:sz w:val="20"/>
          <w:szCs w:val="20"/>
          <w:lang w:val="en-US"/>
        </w:rPr>
        <w:t>appear</w:t>
      </w:r>
      <w:r w:rsidR="00170965">
        <w:rPr>
          <w:sz w:val="20"/>
          <w:szCs w:val="20"/>
          <w:lang w:val="en-US"/>
        </w:rPr>
        <w:t xml:space="preserve"> to have created a degree of mistrust </w:t>
      </w:r>
      <w:r w:rsidR="00623451">
        <w:rPr>
          <w:sz w:val="20"/>
          <w:szCs w:val="20"/>
          <w:lang w:val="en-US"/>
        </w:rPr>
        <w:t xml:space="preserve">between </w:t>
      </w:r>
      <w:r w:rsidR="00657F15">
        <w:rPr>
          <w:sz w:val="20"/>
          <w:szCs w:val="20"/>
          <w:lang w:val="en-US"/>
        </w:rPr>
        <w:t xml:space="preserve">management and </w:t>
      </w:r>
      <w:r w:rsidR="00623451">
        <w:rPr>
          <w:sz w:val="20"/>
          <w:szCs w:val="20"/>
          <w:lang w:val="en-US"/>
        </w:rPr>
        <w:t xml:space="preserve">trade unions. </w:t>
      </w:r>
    </w:p>
    <w:p w14:paraId="4C4424B9" w14:textId="1951CD60" w:rsidR="00423729" w:rsidRDefault="00435FC7" w:rsidP="00BB6014">
      <w:pPr>
        <w:spacing w:line="240" w:lineRule="auto"/>
        <w:ind w:firstLine="142"/>
        <w:jc w:val="both"/>
        <w:rPr>
          <w:sz w:val="20"/>
          <w:szCs w:val="20"/>
          <w:lang w:val="en-US"/>
        </w:rPr>
      </w:pPr>
      <w:r w:rsidRPr="008036DB">
        <w:rPr>
          <w:sz w:val="20"/>
          <w:szCs w:val="20"/>
          <w:lang w:val="en-US"/>
        </w:rPr>
        <w:t>The mosaic that makes up IR inside Lufthansa is even more complex within the airport value chain</w:t>
      </w:r>
      <w:r w:rsidR="000A7DB4" w:rsidRPr="008036DB">
        <w:rPr>
          <w:sz w:val="20"/>
          <w:szCs w:val="20"/>
          <w:lang w:val="en-US"/>
        </w:rPr>
        <w:t xml:space="preserve">, this the result </w:t>
      </w:r>
      <w:r w:rsidR="00D556FE" w:rsidRPr="008036DB">
        <w:rPr>
          <w:sz w:val="20"/>
          <w:szCs w:val="20"/>
          <w:lang w:val="en-US"/>
        </w:rPr>
        <w:t xml:space="preserve">of </w:t>
      </w:r>
      <w:r w:rsidR="000A7DB4" w:rsidRPr="008036DB">
        <w:rPr>
          <w:sz w:val="20"/>
          <w:szCs w:val="20"/>
          <w:lang w:val="en-US"/>
        </w:rPr>
        <w:t xml:space="preserve">airports either setting up subsidiaries to provide services, or outsourcing tasks to third parties. In the first case, for example, Munich airport has an in-house provider in the form of Areoground, which not only provides </w:t>
      </w:r>
      <w:r w:rsidR="006F2EEF" w:rsidRPr="008036DB">
        <w:rPr>
          <w:sz w:val="20"/>
          <w:szCs w:val="20"/>
          <w:lang w:val="en-US"/>
        </w:rPr>
        <w:t>amenities</w:t>
      </w:r>
      <w:r w:rsidR="000A7DB4" w:rsidRPr="008036DB">
        <w:rPr>
          <w:sz w:val="20"/>
          <w:szCs w:val="20"/>
          <w:lang w:val="en-US"/>
        </w:rPr>
        <w:t xml:space="preserve"> in Munich but in Hamburg and Berlin, too.</w:t>
      </w:r>
      <w:r w:rsidR="006F2EEF" w:rsidRPr="008036DB">
        <w:rPr>
          <w:sz w:val="20"/>
          <w:szCs w:val="20"/>
          <w:lang w:val="en-US"/>
        </w:rPr>
        <w:t xml:space="preserve"> </w:t>
      </w:r>
      <w:r w:rsidR="00B019A9">
        <w:rPr>
          <w:sz w:val="20"/>
          <w:szCs w:val="20"/>
          <w:lang w:val="en-US"/>
        </w:rPr>
        <w:t>Such a strategy has been applied by third party companies such as</w:t>
      </w:r>
      <w:r w:rsidR="006F2EEF" w:rsidRPr="008036DB">
        <w:rPr>
          <w:sz w:val="20"/>
          <w:szCs w:val="20"/>
          <w:lang w:val="en-US"/>
        </w:rPr>
        <w:t xml:space="preserve"> WISAG</w:t>
      </w:r>
      <w:r w:rsidR="0015016E">
        <w:rPr>
          <w:sz w:val="20"/>
          <w:szCs w:val="20"/>
          <w:lang w:val="en-US"/>
        </w:rPr>
        <w:t xml:space="preserve"> </w:t>
      </w:r>
      <w:r w:rsidR="00B019A9">
        <w:rPr>
          <w:sz w:val="20"/>
          <w:szCs w:val="20"/>
          <w:lang w:val="en-US"/>
        </w:rPr>
        <w:t xml:space="preserve">as well, a holding </w:t>
      </w:r>
      <w:r w:rsidR="00A16BDA">
        <w:rPr>
          <w:sz w:val="20"/>
          <w:szCs w:val="20"/>
          <w:lang w:val="en-US"/>
        </w:rPr>
        <w:t xml:space="preserve">home </w:t>
      </w:r>
      <w:r w:rsidR="00B019A9">
        <w:rPr>
          <w:sz w:val="20"/>
          <w:szCs w:val="20"/>
          <w:lang w:val="en-US"/>
        </w:rPr>
        <w:t>of various subsidiaries</w:t>
      </w:r>
      <w:r w:rsidR="006F2EEF" w:rsidRPr="008036DB">
        <w:rPr>
          <w:sz w:val="20"/>
          <w:szCs w:val="20"/>
          <w:lang w:val="en-US"/>
        </w:rPr>
        <w:t xml:space="preserve">. </w:t>
      </w:r>
      <w:r w:rsidR="00034780" w:rsidRPr="008036DB">
        <w:rPr>
          <w:sz w:val="20"/>
          <w:szCs w:val="20"/>
          <w:lang w:val="en-US"/>
        </w:rPr>
        <w:t xml:space="preserve">Such </w:t>
      </w:r>
      <w:r w:rsidR="00D556FE" w:rsidRPr="008036DB">
        <w:rPr>
          <w:sz w:val="20"/>
          <w:szCs w:val="20"/>
          <w:lang w:val="en-US"/>
        </w:rPr>
        <w:t>complexity</w:t>
      </w:r>
      <w:r w:rsidR="00034780" w:rsidRPr="008036DB">
        <w:rPr>
          <w:sz w:val="20"/>
          <w:szCs w:val="20"/>
          <w:lang w:val="en-US"/>
        </w:rPr>
        <w:t xml:space="preserve"> means that Ver.di, which organizes ground-handling staff, is required to negotiate not only </w:t>
      </w:r>
      <w:r w:rsidR="00BB1B12">
        <w:rPr>
          <w:sz w:val="20"/>
          <w:szCs w:val="20"/>
          <w:lang w:val="en-US"/>
        </w:rPr>
        <w:t>numerous</w:t>
      </w:r>
      <w:r w:rsidR="00034780" w:rsidRPr="008036DB">
        <w:rPr>
          <w:sz w:val="20"/>
          <w:szCs w:val="20"/>
          <w:lang w:val="en-US"/>
        </w:rPr>
        <w:t xml:space="preserve"> agreements in one company, </w:t>
      </w:r>
      <w:r w:rsidR="00B019A9">
        <w:rPr>
          <w:sz w:val="20"/>
          <w:szCs w:val="20"/>
          <w:lang w:val="en-US"/>
        </w:rPr>
        <w:t xml:space="preserve">namely site agreements, </w:t>
      </w:r>
      <w:r w:rsidR="00034780" w:rsidRPr="008036DB">
        <w:rPr>
          <w:sz w:val="20"/>
          <w:szCs w:val="20"/>
          <w:lang w:val="en-US"/>
        </w:rPr>
        <w:t xml:space="preserve">but </w:t>
      </w:r>
      <w:r w:rsidR="007D279D" w:rsidRPr="008036DB">
        <w:rPr>
          <w:sz w:val="20"/>
          <w:szCs w:val="20"/>
          <w:lang w:val="en-US"/>
        </w:rPr>
        <w:t>face</w:t>
      </w:r>
      <w:r w:rsidR="004417FD">
        <w:rPr>
          <w:sz w:val="20"/>
          <w:szCs w:val="20"/>
          <w:lang w:val="en-US"/>
        </w:rPr>
        <w:t>s</w:t>
      </w:r>
      <w:r w:rsidR="007D279D" w:rsidRPr="008036DB">
        <w:rPr>
          <w:sz w:val="20"/>
          <w:szCs w:val="20"/>
          <w:lang w:val="en-US"/>
        </w:rPr>
        <w:t xml:space="preserve"> the challenge of </w:t>
      </w:r>
      <w:r w:rsidR="00B019A9">
        <w:rPr>
          <w:sz w:val="20"/>
          <w:szCs w:val="20"/>
          <w:lang w:val="en-US"/>
        </w:rPr>
        <w:t xml:space="preserve">having to negotiate agreements with a multiplicity of contactors at each of the individual airports </w:t>
      </w:r>
      <w:r w:rsidR="00BB1B12">
        <w:rPr>
          <w:sz w:val="20"/>
          <w:szCs w:val="20"/>
          <w:lang w:val="en-US"/>
        </w:rPr>
        <w:t>where it</w:t>
      </w:r>
      <w:r w:rsidR="00B019A9">
        <w:rPr>
          <w:sz w:val="20"/>
          <w:szCs w:val="20"/>
          <w:lang w:val="en-US"/>
        </w:rPr>
        <w:t xml:space="preserve"> has members. </w:t>
      </w:r>
      <w:r w:rsidR="007D279D" w:rsidRPr="008036DB">
        <w:rPr>
          <w:sz w:val="20"/>
          <w:szCs w:val="20"/>
          <w:lang w:val="en-US"/>
        </w:rPr>
        <w:t xml:space="preserve">Ver.di, however, is committed to </w:t>
      </w:r>
      <w:r w:rsidR="00C07B15" w:rsidRPr="008036DB">
        <w:rPr>
          <w:sz w:val="20"/>
          <w:szCs w:val="20"/>
          <w:lang w:val="en-US"/>
        </w:rPr>
        <w:t xml:space="preserve">reestablishing sectoral collective bargaining. </w:t>
      </w:r>
      <w:r w:rsidR="009F5CD6" w:rsidRPr="008036DB">
        <w:rPr>
          <w:sz w:val="20"/>
          <w:szCs w:val="20"/>
          <w:lang w:val="en-US"/>
        </w:rPr>
        <w:t xml:space="preserve">To this end, </w:t>
      </w:r>
      <w:r w:rsidR="00B019A9">
        <w:rPr>
          <w:sz w:val="20"/>
          <w:szCs w:val="20"/>
          <w:lang w:val="en-US"/>
        </w:rPr>
        <w:t xml:space="preserve">it </w:t>
      </w:r>
      <w:r w:rsidR="00A16BDA">
        <w:rPr>
          <w:sz w:val="20"/>
          <w:szCs w:val="20"/>
          <w:lang w:val="en-US"/>
        </w:rPr>
        <w:t xml:space="preserve">has been </w:t>
      </w:r>
      <w:r w:rsidR="00B019A9">
        <w:rPr>
          <w:sz w:val="20"/>
          <w:szCs w:val="20"/>
          <w:lang w:val="en-US"/>
        </w:rPr>
        <w:t xml:space="preserve">successful in </w:t>
      </w:r>
      <w:r w:rsidR="00C07B15" w:rsidRPr="008036DB">
        <w:rPr>
          <w:sz w:val="20"/>
          <w:szCs w:val="20"/>
          <w:lang w:val="en-US"/>
        </w:rPr>
        <w:t>convinc</w:t>
      </w:r>
      <w:r w:rsidR="00B019A9">
        <w:rPr>
          <w:sz w:val="20"/>
          <w:szCs w:val="20"/>
          <w:lang w:val="en-US"/>
        </w:rPr>
        <w:t xml:space="preserve">ing </w:t>
      </w:r>
      <w:r w:rsidR="00C07B15" w:rsidRPr="008036DB">
        <w:rPr>
          <w:sz w:val="20"/>
          <w:szCs w:val="20"/>
          <w:lang w:val="en-US"/>
        </w:rPr>
        <w:t xml:space="preserve">third party </w:t>
      </w:r>
      <w:r w:rsidR="009F5CD6" w:rsidRPr="008036DB">
        <w:rPr>
          <w:sz w:val="20"/>
          <w:szCs w:val="20"/>
          <w:lang w:val="en-US"/>
        </w:rPr>
        <w:t xml:space="preserve">ground-handling </w:t>
      </w:r>
      <w:r w:rsidR="00C07B15" w:rsidRPr="008036DB">
        <w:rPr>
          <w:sz w:val="20"/>
          <w:szCs w:val="20"/>
          <w:lang w:val="en-US"/>
        </w:rPr>
        <w:t xml:space="preserve">providers, specifically AHS, Losch, Swissport-Losch, Wisag, Aviapartner and Acconia </w:t>
      </w:r>
      <w:r w:rsidR="00B019A9">
        <w:rPr>
          <w:sz w:val="20"/>
          <w:szCs w:val="20"/>
          <w:lang w:val="en-US"/>
        </w:rPr>
        <w:t xml:space="preserve">of the need </w:t>
      </w:r>
      <w:r w:rsidR="00C07B15" w:rsidRPr="008036DB">
        <w:rPr>
          <w:sz w:val="20"/>
          <w:szCs w:val="20"/>
          <w:lang w:val="en-US"/>
        </w:rPr>
        <w:t xml:space="preserve">to set up </w:t>
      </w:r>
      <w:r w:rsidR="00B019A9">
        <w:rPr>
          <w:sz w:val="20"/>
          <w:szCs w:val="20"/>
          <w:lang w:val="en-US"/>
        </w:rPr>
        <w:t>an employer association</w:t>
      </w:r>
      <w:r w:rsidR="00BB1B12">
        <w:rPr>
          <w:sz w:val="20"/>
          <w:szCs w:val="20"/>
          <w:lang w:val="en-US"/>
        </w:rPr>
        <w:t xml:space="preserve">. </w:t>
      </w:r>
      <w:r w:rsidR="00BB1B12" w:rsidRPr="00BB1B12">
        <w:rPr>
          <w:sz w:val="20"/>
          <w:szCs w:val="20"/>
        </w:rPr>
        <w:t>I</w:t>
      </w:r>
      <w:r w:rsidR="00BB1B12">
        <w:rPr>
          <w:sz w:val="20"/>
          <w:szCs w:val="20"/>
        </w:rPr>
        <w:t xml:space="preserve">n </w:t>
      </w:r>
      <w:r w:rsidR="00B019A9" w:rsidRPr="00BB1B12">
        <w:rPr>
          <w:sz w:val="20"/>
          <w:szCs w:val="20"/>
        </w:rPr>
        <w:t>2019</w:t>
      </w:r>
      <w:r w:rsidR="00BB1B12">
        <w:rPr>
          <w:sz w:val="20"/>
          <w:szCs w:val="20"/>
        </w:rPr>
        <w:t xml:space="preserve">, these </w:t>
      </w:r>
      <w:r w:rsidR="00BB1B12" w:rsidRPr="008805C7">
        <w:rPr>
          <w:sz w:val="20"/>
          <w:szCs w:val="20"/>
          <w:lang w:val="en-GB"/>
        </w:rPr>
        <w:t>firms</w:t>
      </w:r>
      <w:r w:rsidR="00B019A9" w:rsidRPr="008805C7">
        <w:rPr>
          <w:sz w:val="20"/>
          <w:szCs w:val="20"/>
          <w:lang w:val="en-GB"/>
        </w:rPr>
        <w:t xml:space="preserve"> founded</w:t>
      </w:r>
      <w:r w:rsidR="00B019A9" w:rsidRPr="00BB1B12">
        <w:rPr>
          <w:sz w:val="20"/>
          <w:szCs w:val="20"/>
        </w:rPr>
        <w:t xml:space="preserve"> </w:t>
      </w:r>
      <w:r w:rsidR="00C07B15" w:rsidRPr="00BB1B12">
        <w:rPr>
          <w:sz w:val="20"/>
          <w:szCs w:val="20"/>
        </w:rPr>
        <w:t>the Arbeitgeberverband der Bodenfertigungsdienstleister der Luftverkehr</w:t>
      </w:r>
      <w:r w:rsidR="00B019A9" w:rsidRPr="00BB1B12">
        <w:rPr>
          <w:sz w:val="20"/>
          <w:szCs w:val="20"/>
        </w:rPr>
        <w:t xml:space="preserve">. </w:t>
      </w:r>
      <w:r w:rsidR="00B019A9" w:rsidRPr="00BB1B12">
        <w:rPr>
          <w:sz w:val="20"/>
          <w:szCs w:val="20"/>
          <w:lang w:val="en-US"/>
        </w:rPr>
        <w:t xml:space="preserve">Today the Arbeitgeberverband der Bodenfertigungsdienstleister der Luftverkehr sees sectoral collective bargaining as </w:t>
      </w:r>
      <w:r w:rsidR="008805C7">
        <w:rPr>
          <w:sz w:val="20"/>
          <w:szCs w:val="20"/>
          <w:lang w:val="en-US"/>
        </w:rPr>
        <w:t xml:space="preserve">an important </w:t>
      </w:r>
      <w:r w:rsidR="00B019A9" w:rsidRPr="00BB1B12">
        <w:rPr>
          <w:sz w:val="20"/>
          <w:szCs w:val="20"/>
          <w:lang w:val="en-US"/>
        </w:rPr>
        <w:t>means of c</w:t>
      </w:r>
      <w:r w:rsidR="00B019A9">
        <w:rPr>
          <w:sz w:val="20"/>
          <w:szCs w:val="20"/>
          <w:lang w:val="en-US"/>
        </w:rPr>
        <w:t>reating a united front against airlines and airports</w:t>
      </w:r>
      <w:r w:rsidR="00BB1B12">
        <w:rPr>
          <w:sz w:val="20"/>
          <w:szCs w:val="20"/>
          <w:lang w:val="en-US"/>
        </w:rPr>
        <w:t xml:space="preserve"> set on externalizing </w:t>
      </w:r>
      <w:r w:rsidR="00CD4D66">
        <w:rPr>
          <w:sz w:val="20"/>
          <w:szCs w:val="20"/>
          <w:lang w:val="en-US"/>
        </w:rPr>
        <w:t>cost pressure</w:t>
      </w:r>
      <w:r w:rsidR="00423729">
        <w:rPr>
          <w:sz w:val="20"/>
          <w:szCs w:val="20"/>
          <w:lang w:val="en-US"/>
        </w:rPr>
        <w:t xml:space="preserve">s brought about by increased competition. </w:t>
      </w:r>
    </w:p>
    <w:p w14:paraId="6D41B102" w14:textId="0F0E9A4C" w:rsidR="00BB6014" w:rsidRPr="00183F8C" w:rsidRDefault="00BB6014" w:rsidP="00BB6014">
      <w:pPr>
        <w:spacing w:line="240" w:lineRule="auto"/>
        <w:ind w:firstLine="142"/>
        <w:jc w:val="both"/>
        <w:rPr>
          <w:rFonts w:cstheme="minorHAnsi"/>
          <w:sz w:val="20"/>
          <w:szCs w:val="20"/>
          <w:lang w:val="en-US"/>
        </w:rPr>
      </w:pPr>
      <w:r w:rsidRPr="00183F8C">
        <w:rPr>
          <w:sz w:val="20"/>
          <w:szCs w:val="20"/>
          <w:lang w:val="en-US"/>
        </w:rPr>
        <w:t>An</w:t>
      </w:r>
      <w:r w:rsidR="00C474E2">
        <w:rPr>
          <w:sz w:val="20"/>
          <w:szCs w:val="20"/>
          <w:lang w:val="en-US"/>
        </w:rPr>
        <w:t>y</w:t>
      </w:r>
      <w:r w:rsidRPr="00183F8C">
        <w:rPr>
          <w:sz w:val="20"/>
          <w:szCs w:val="20"/>
          <w:lang w:val="en-US"/>
        </w:rPr>
        <w:t xml:space="preserve"> attempt </w:t>
      </w:r>
      <w:r w:rsidR="008036DB" w:rsidRPr="00183F8C">
        <w:rPr>
          <w:sz w:val="20"/>
          <w:szCs w:val="20"/>
          <w:lang w:val="en-US"/>
        </w:rPr>
        <w:t>to overcome company, brand and si</w:t>
      </w:r>
      <w:r w:rsidR="008805C7">
        <w:rPr>
          <w:sz w:val="20"/>
          <w:szCs w:val="20"/>
          <w:lang w:val="en-US"/>
        </w:rPr>
        <w:t>te level collective bargaining</w:t>
      </w:r>
      <w:r w:rsidR="008036DB" w:rsidRPr="00183F8C">
        <w:rPr>
          <w:sz w:val="20"/>
          <w:szCs w:val="20"/>
          <w:lang w:val="en-US"/>
        </w:rPr>
        <w:t xml:space="preserve"> </w:t>
      </w:r>
      <w:r w:rsidR="008805C7">
        <w:rPr>
          <w:sz w:val="20"/>
          <w:szCs w:val="20"/>
          <w:lang w:val="en-US"/>
        </w:rPr>
        <w:t xml:space="preserve">has seen </w:t>
      </w:r>
      <w:r w:rsidR="00BB1B12">
        <w:rPr>
          <w:sz w:val="20"/>
          <w:szCs w:val="20"/>
          <w:lang w:val="en-US"/>
        </w:rPr>
        <w:t>VC, UFO and Ver.di</w:t>
      </w:r>
      <w:r w:rsidR="008036DB" w:rsidRPr="00183F8C">
        <w:rPr>
          <w:sz w:val="20"/>
          <w:szCs w:val="20"/>
          <w:lang w:val="en-US"/>
        </w:rPr>
        <w:t>,</w:t>
      </w:r>
      <w:r w:rsidR="008805C7">
        <w:rPr>
          <w:sz w:val="20"/>
          <w:szCs w:val="20"/>
          <w:lang w:val="en-US"/>
        </w:rPr>
        <w:t xml:space="preserve"> </w:t>
      </w:r>
      <w:r w:rsidR="008036DB" w:rsidRPr="00183F8C">
        <w:rPr>
          <w:sz w:val="20"/>
          <w:szCs w:val="20"/>
          <w:lang w:val="en-US"/>
        </w:rPr>
        <w:t xml:space="preserve">even </w:t>
      </w:r>
      <w:r w:rsidR="00BB1B12">
        <w:rPr>
          <w:sz w:val="20"/>
          <w:szCs w:val="20"/>
          <w:lang w:val="en-US"/>
        </w:rPr>
        <w:t xml:space="preserve">with the </w:t>
      </w:r>
      <w:r w:rsidR="008036DB" w:rsidRPr="00183F8C">
        <w:rPr>
          <w:sz w:val="20"/>
          <w:szCs w:val="20"/>
          <w:lang w:val="en-US"/>
        </w:rPr>
        <w:t>support</w:t>
      </w:r>
      <w:r w:rsidR="00BB1B12">
        <w:rPr>
          <w:sz w:val="20"/>
          <w:szCs w:val="20"/>
          <w:lang w:val="en-US"/>
        </w:rPr>
        <w:t xml:space="preserve"> employer associations as in the case of the</w:t>
      </w:r>
      <w:r w:rsidR="008036DB" w:rsidRPr="00183F8C">
        <w:rPr>
          <w:sz w:val="20"/>
          <w:szCs w:val="20"/>
          <w:lang w:val="en-US"/>
        </w:rPr>
        <w:t xml:space="preserve"> </w:t>
      </w:r>
      <w:r w:rsidR="008036DB" w:rsidRPr="00183F8C">
        <w:rPr>
          <w:rFonts w:cstheme="minorHAnsi"/>
          <w:color w:val="212529"/>
          <w:sz w:val="20"/>
          <w:szCs w:val="20"/>
          <w:shd w:val="clear" w:color="auto" w:fill="FFFFFF"/>
          <w:lang w:val="en-US"/>
        </w:rPr>
        <w:t>Arbeitgeberverband Luftverkehr,</w:t>
      </w:r>
      <w:r w:rsidR="008036DB" w:rsidRPr="00183F8C">
        <w:rPr>
          <w:sz w:val="20"/>
          <w:szCs w:val="20"/>
          <w:lang w:val="en-US"/>
        </w:rPr>
        <w:t xml:space="preserve"> to </w:t>
      </w:r>
      <w:r w:rsidR="008805C7">
        <w:rPr>
          <w:sz w:val="20"/>
          <w:szCs w:val="20"/>
          <w:lang w:val="en-US"/>
        </w:rPr>
        <w:t xml:space="preserve">try </w:t>
      </w:r>
      <w:r w:rsidR="008036DB" w:rsidRPr="00183F8C">
        <w:rPr>
          <w:sz w:val="20"/>
          <w:szCs w:val="20"/>
          <w:lang w:val="en-US"/>
        </w:rPr>
        <w:t xml:space="preserve">address the aggressive employment </w:t>
      </w:r>
      <w:r w:rsidR="00BB1B12">
        <w:rPr>
          <w:sz w:val="20"/>
          <w:szCs w:val="20"/>
          <w:lang w:val="en-US"/>
        </w:rPr>
        <w:t>strategies of LC</w:t>
      </w:r>
      <w:r w:rsidR="008036DB" w:rsidRPr="00183F8C">
        <w:rPr>
          <w:sz w:val="20"/>
          <w:szCs w:val="20"/>
          <w:lang w:val="en-US"/>
        </w:rPr>
        <w:t>C</w:t>
      </w:r>
      <w:r w:rsidR="006D4D7D">
        <w:rPr>
          <w:sz w:val="20"/>
          <w:szCs w:val="20"/>
          <w:lang w:val="en-US"/>
        </w:rPr>
        <w:t xml:space="preserve"> such as Ryanair. The second largest LCC after </w:t>
      </w:r>
      <w:r w:rsidR="00C474E2">
        <w:rPr>
          <w:sz w:val="20"/>
          <w:szCs w:val="20"/>
          <w:lang w:val="en-US"/>
        </w:rPr>
        <w:t xml:space="preserve">Eurowings, Ryanair </w:t>
      </w:r>
      <w:r w:rsidR="006D4D7D">
        <w:rPr>
          <w:sz w:val="20"/>
          <w:szCs w:val="20"/>
          <w:lang w:val="en-US"/>
        </w:rPr>
        <w:t xml:space="preserve">pilots </w:t>
      </w:r>
      <w:proofErr w:type="gramStart"/>
      <w:r w:rsidR="006D4D7D">
        <w:rPr>
          <w:sz w:val="20"/>
          <w:szCs w:val="20"/>
          <w:lang w:val="en-US"/>
        </w:rPr>
        <w:t>have often been forced</w:t>
      </w:r>
      <w:proofErr w:type="gramEnd"/>
      <w:r w:rsidR="006D4D7D">
        <w:rPr>
          <w:sz w:val="20"/>
          <w:szCs w:val="20"/>
          <w:lang w:val="en-US"/>
        </w:rPr>
        <w:t xml:space="preserve"> into self-employment, that is, bogus employment</w:t>
      </w:r>
      <w:r w:rsidR="00C474E2">
        <w:rPr>
          <w:sz w:val="20"/>
          <w:szCs w:val="20"/>
          <w:lang w:val="en-US"/>
        </w:rPr>
        <w:t>. With the exc</w:t>
      </w:r>
      <w:r w:rsidR="006D4D7D">
        <w:rPr>
          <w:sz w:val="20"/>
          <w:szCs w:val="20"/>
          <w:lang w:val="en-US"/>
        </w:rPr>
        <w:t>eption of Berlin and Hamburg, Ryanair</w:t>
      </w:r>
      <w:r w:rsidR="00C474E2">
        <w:rPr>
          <w:sz w:val="20"/>
          <w:szCs w:val="20"/>
          <w:lang w:val="en-US"/>
        </w:rPr>
        <w:t xml:space="preserve"> mainly flies out of regional airports such as Frankfurt Hahn and Munster</w:t>
      </w:r>
      <w:r w:rsidR="006D4D7D">
        <w:rPr>
          <w:sz w:val="20"/>
          <w:szCs w:val="20"/>
          <w:lang w:val="en-US"/>
        </w:rPr>
        <w:t>, airports whe</w:t>
      </w:r>
      <w:r w:rsidR="008805C7">
        <w:rPr>
          <w:sz w:val="20"/>
          <w:szCs w:val="20"/>
          <w:lang w:val="en-US"/>
        </w:rPr>
        <w:t xml:space="preserve">re </w:t>
      </w:r>
      <w:r w:rsidR="006D4D7D">
        <w:rPr>
          <w:sz w:val="20"/>
          <w:szCs w:val="20"/>
          <w:lang w:val="en-US"/>
        </w:rPr>
        <w:t>union organization has traditionally been weak</w:t>
      </w:r>
      <w:r w:rsidR="00C474E2">
        <w:rPr>
          <w:sz w:val="20"/>
          <w:szCs w:val="20"/>
          <w:lang w:val="en-US"/>
        </w:rPr>
        <w:t xml:space="preserve">. </w:t>
      </w:r>
      <w:r w:rsidR="006D4D7D">
        <w:rPr>
          <w:sz w:val="20"/>
          <w:szCs w:val="20"/>
          <w:lang w:val="en-US"/>
        </w:rPr>
        <w:t>Moreover, p</w:t>
      </w:r>
      <w:r w:rsidR="00C474E2">
        <w:rPr>
          <w:sz w:val="20"/>
          <w:szCs w:val="20"/>
          <w:lang w:val="en-US"/>
        </w:rPr>
        <w:t xml:space="preserve">rior to 2018, </w:t>
      </w:r>
      <w:r w:rsidR="006D4D7D">
        <w:rPr>
          <w:sz w:val="20"/>
          <w:szCs w:val="20"/>
          <w:lang w:val="en-US"/>
        </w:rPr>
        <w:t xml:space="preserve">Ryanair </w:t>
      </w:r>
      <w:r w:rsidR="00C474E2">
        <w:rPr>
          <w:sz w:val="20"/>
          <w:szCs w:val="20"/>
          <w:lang w:val="en-US"/>
        </w:rPr>
        <w:t xml:space="preserve">often threatened to abandon these </w:t>
      </w:r>
      <w:r w:rsidR="006D4D7D">
        <w:rPr>
          <w:sz w:val="20"/>
          <w:szCs w:val="20"/>
          <w:lang w:val="en-US"/>
        </w:rPr>
        <w:lastRenderedPageBreak/>
        <w:t xml:space="preserve">regional </w:t>
      </w:r>
      <w:r w:rsidR="00C474E2">
        <w:rPr>
          <w:sz w:val="20"/>
          <w:szCs w:val="20"/>
          <w:lang w:val="en-US"/>
        </w:rPr>
        <w:t xml:space="preserve">routes when faced </w:t>
      </w:r>
      <w:r w:rsidR="006D4D7D">
        <w:rPr>
          <w:sz w:val="20"/>
          <w:szCs w:val="20"/>
          <w:lang w:val="en-US"/>
        </w:rPr>
        <w:t xml:space="preserve">by </w:t>
      </w:r>
      <w:r w:rsidR="00715454">
        <w:rPr>
          <w:sz w:val="20"/>
          <w:szCs w:val="20"/>
          <w:lang w:val="en-US"/>
        </w:rPr>
        <w:t>union</w:t>
      </w:r>
      <w:r w:rsidR="00C474E2">
        <w:rPr>
          <w:sz w:val="20"/>
          <w:szCs w:val="20"/>
          <w:lang w:val="en-US"/>
        </w:rPr>
        <w:t xml:space="preserve"> attempt</w:t>
      </w:r>
      <w:r w:rsidR="00715454">
        <w:rPr>
          <w:sz w:val="20"/>
          <w:szCs w:val="20"/>
          <w:lang w:val="en-US"/>
        </w:rPr>
        <w:t>s</w:t>
      </w:r>
      <w:r w:rsidR="00C474E2">
        <w:rPr>
          <w:sz w:val="20"/>
          <w:szCs w:val="20"/>
          <w:lang w:val="en-US"/>
        </w:rPr>
        <w:t xml:space="preserve"> to organize workers</w:t>
      </w:r>
      <w:r w:rsidR="00715454">
        <w:rPr>
          <w:sz w:val="20"/>
          <w:szCs w:val="20"/>
          <w:lang w:val="en-US"/>
        </w:rPr>
        <w:t xml:space="preserve">. A </w:t>
      </w:r>
      <w:r w:rsidR="00C474E2">
        <w:rPr>
          <w:sz w:val="20"/>
          <w:szCs w:val="20"/>
          <w:lang w:val="en-US"/>
        </w:rPr>
        <w:t xml:space="preserve">strategy that </w:t>
      </w:r>
      <w:r w:rsidR="009E5D18">
        <w:rPr>
          <w:sz w:val="20"/>
          <w:szCs w:val="20"/>
          <w:lang w:val="en-US"/>
        </w:rPr>
        <w:t>caused trepidation amongst the workforce as well as local politicians.</w:t>
      </w:r>
      <w:r w:rsidR="00C474E2">
        <w:rPr>
          <w:sz w:val="20"/>
          <w:szCs w:val="20"/>
          <w:lang w:val="en-US"/>
        </w:rPr>
        <w:t xml:space="preserve"> </w:t>
      </w:r>
      <w:r w:rsidR="00C1697B" w:rsidRPr="00183F8C">
        <w:rPr>
          <w:sz w:val="20"/>
          <w:szCs w:val="20"/>
          <w:lang w:val="en-US"/>
        </w:rPr>
        <w:t xml:space="preserve">Between 2018 and 2019, </w:t>
      </w:r>
      <w:r w:rsidR="00715454">
        <w:rPr>
          <w:sz w:val="20"/>
          <w:szCs w:val="20"/>
          <w:lang w:val="en-US"/>
        </w:rPr>
        <w:t xml:space="preserve">however, </w:t>
      </w:r>
      <w:r w:rsidR="00C1697B" w:rsidRPr="00183F8C">
        <w:rPr>
          <w:sz w:val="20"/>
          <w:szCs w:val="20"/>
          <w:lang w:val="en-US"/>
        </w:rPr>
        <w:t>VC</w:t>
      </w:r>
      <w:r w:rsidR="008036DB" w:rsidRPr="00183F8C">
        <w:rPr>
          <w:sz w:val="20"/>
          <w:szCs w:val="20"/>
          <w:lang w:val="en-US"/>
        </w:rPr>
        <w:t xml:space="preserve"> </w:t>
      </w:r>
      <w:r w:rsidR="00C1697B" w:rsidRPr="00183F8C">
        <w:rPr>
          <w:sz w:val="20"/>
          <w:szCs w:val="20"/>
          <w:lang w:val="en-US"/>
        </w:rPr>
        <w:t>and Ver.di</w:t>
      </w:r>
      <w:r w:rsidR="008036DB" w:rsidRPr="00183F8C">
        <w:rPr>
          <w:sz w:val="20"/>
          <w:szCs w:val="20"/>
          <w:lang w:val="en-US"/>
        </w:rPr>
        <w:t xml:space="preserve"> </w:t>
      </w:r>
      <w:r w:rsidR="00C1697B" w:rsidRPr="00183F8C">
        <w:rPr>
          <w:sz w:val="20"/>
          <w:szCs w:val="20"/>
          <w:lang w:val="en-US"/>
        </w:rPr>
        <w:t xml:space="preserve">made some noticeable </w:t>
      </w:r>
      <w:r w:rsidR="009056D0" w:rsidRPr="00183F8C">
        <w:rPr>
          <w:sz w:val="20"/>
          <w:szCs w:val="20"/>
          <w:lang w:val="en-US"/>
        </w:rPr>
        <w:t xml:space="preserve">inroads, Ryanair </w:t>
      </w:r>
      <w:r w:rsidR="00423729">
        <w:rPr>
          <w:sz w:val="20"/>
          <w:szCs w:val="20"/>
          <w:lang w:val="en-US"/>
        </w:rPr>
        <w:t xml:space="preserve">respectively </w:t>
      </w:r>
      <w:r w:rsidR="009056D0" w:rsidRPr="00183F8C">
        <w:rPr>
          <w:sz w:val="20"/>
          <w:szCs w:val="20"/>
          <w:lang w:val="en-US"/>
        </w:rPr>
        <w:t>agree</w:t>
      </w:r>
      <w:r w:rsidR="008805C7">
        <w:rPr>
          <w:sz w:val="20"/>
          <w:szCs w:val="20"/>
          <w:lang w:val="en-US"/>
        </w:rPr>
        <w:t xml:space="preserve">ing </w:t>
      </w:r>
      <w:r w:rsidR="009056D0" w:rsidRPr="00183F8C">
        <w:rPr>
          <w:sz w:val="20"/>
          <w:szCs w:val="20"/>
          <w:lang w:val="en-US"/>
        </w:rPr>
        <w:t>to recognize union</w:t>
      </w:r>
      <w:r w:rsidR="00183F8C" w:rsidRPr="00183F8C">
        <w:rPr>
          <w:sz w:val="20"/>
          <w:szCs w:val="20"/>
          <w:lang w:val="en-US"/>
        </w:rPr>
        <w:t>s</w:t>
      </w:r>
      <w:r w:rsidR="00D75A80">
        <w:rPr>
          <w:sz w:val="20"/>
          <w:szCs w:val="20"/>
          <w:lang w:val="en-US"/>
        </w:rPr>
        <w:t xml:space="preserve"> and </w:t>
      </w:r>
      <w:r w:rsidR="009056D0" w:rsidRPr="00183F8C">
        <w:rPr>
          <w:sz w:val="20"/>
          <w:szCs w:val="20"/>
          <w:lang w:val="en-US"/>
        </w:rPr>
        <w:t xml:space="preserve">sign collective agreements </w:t>
      </w:r>
      <w:r w:rsidR="00423729">
        <w:rPr>
          <w:sz w:val="20"/>
          <w:szCs w:val="20"/>
          <w:lang w:val="en-US"/>
        </w:rPr>
        <w:t xml:space="preserve">to increase </w:t>
      </w:r>
      <w:r w:rsidR="009056D0" w:rsidRPr="00183F8C">
        <w:rPr>
          <w:sz w:val="20"/>
          <w:szCs w:val="20"/>
          <w:lang w:val="en-US"/>
        </w:rPr>
        <w:t xml:space="preserve">salaries </w:t>
      </w:r>
      <w:r w:rsidR="008805C7">
        <w:rPr>
          <w:sz w:val="20"/>
          <w:szCs w:val="20"/>
          <w:lang w:val="en-US"/>
        </w:rPr>
        <w:t>as well as</w:t>
      </w:r>
      <w:r w:rsidR="009056D0" w:rsidRPr="00183F8C">
        <w:rPr>
          <w:sz w:val="20"/>
          <w:szCs w:val="20"/>
          <w:lang w:val="en-US"/>
        </w:rPr>
        <w:t xml:space="preserve"> </w:t>
      </w:r>
      <w:r w:rsidR="00423729">
        <w:rPr>
          <w:sz w:val="20"/>
          <w:szCs w:val="20"/>
          <w:lang w:val="en-US"/>
        </w:rPr>
        <w:t xml:space="preserve">guarantee </w:t>
      </w:r>
      <w:r w:rsidR="00D75A80">
        <w:rPr>
          <w:sz w:val="20"/>
          <w:szCs w:val="20"/>
          <w:lang w:val="en-US"/>
        </w:rPr>
        <w:t xml:space="preserve">employees </w:t>
      </w:r>
      <w:r w:rsidR="00423729">
        <w:rPr>
          <w:sz w:val="20"/>
          <w:szCs w:val="20"/>
          <w:lang w:val="en-US"/>
        </w:rPr>
        <w:t>a set number of working hours per year</w:t>
      </w:r>
      <w:r w:rsidR="00D75A80">
        <w:rPr>
          <w:sz w:val="20"/>
          <w:szCs w:val="20"/>
          <w:lang w:val="en-US"/>
        </w:rPr>
        <w:t>. Moreover, employees are now in possession of a German contract, which</w:t>
      </w:r>
      <w:r w:rsidR="008805C7">
        <w:rPr>
          <w:sz w:val="20"/>
          <w:szCs w:val="20"/>
          <w:lang w:val="en-US"/>
        </w:rPr>
        <w:t xml:space="preserve"> means they</w:t>
      </w:r>
      <w:r w:rsidR="00D75A80">
        <w:rPr>
          <w:sz w:val="20"/>
          <w:szCs w:val="20"/>
          <w:lang w:val="en-US"/>
        </w:rPr>
        <w:t xml:space="preserve"> </w:t>
      </w:r>
      <w:proofErr w:type="gramStart"/>
      <w:r w:rsidR="00D75A80">
        <w:rPr>
          <w:sz w:val="20"/>
          <w:szCs w:val="20"/>
          <w:lang w:val="en-US"/>
        </w:rPr>
        <w:t xml:space="preserve">are </w:t>
      </w:r>
      <w:r w:rsidR="009056D0" w:rsidRPr="00183F8C">
        <w:rPr>
          <w:sz w:val="20"/>
          <w:szCs w:val="20"/>
          <w:lang w:val="en-US"/>
        </w:rPr>
        <w:t>covered</w:t>
      </w:r>
      <w:proofErr w:type="gramEnd"/>
      <w:r w:rsidR="009056D0" w:rsidRPr="00183F8C">
        <w:rPr>
          <w:sz w:val="20"/>
          <w:szCs w:val="20"/>
          <w:lang w:val="en-US"/>
        </w:rPr>
        <w:t xml:space="preserve"> by German employment law.</w:t>
      </w:r>
      <w:r w:rsidR="009056D0" w:rsidRPr="00183F8C">
        <w:rPr>
          <w:rFonts w:cstheme="minorHAnsi"/>
          <w:sz w:val="20"/>
          <w:szCs w:val="20"/>
          <w:lang w:val="en-US"/>
        </w:rPr>
        <w:t xml:space="preserve"> </w:t>
      </w:r>
    </w:p>
    <w:p w14:paraId="0C3097D6" w14:textId="77027CB5" w:rsidR="00280C34" w:rsidRPr="00EF0DD0" w:rsidRDefault="00EF0DD0" w:rsidP="00DA4A2C">
      <w:pPr>
        <w:jc w:val="both"/>
        <w:rPr>
          <w:rFonts w:cstheme="minorHAnsi"/>
          <w:sz w:val="20"/>
          <w:szCs w:val="20"/>
          <w:lang w:val="en-US"/>
        </w:rPr>
      </w:pPr>
      <w:r w:rsidRPr="00EF0DD0">
        <w:rPr>
          <w:rFonts w:cstheme="minorHAnsi"/>
          <w:sz w:val="20"/>
          <w:szCs w:val="20"/>
          <w:lang w:val="en-US"/>
        </w:rPr>
        <w:t xml:space="preserve">In sum, </w:t>
      </w:r>
      <w:r w:rsidR="00183F8C">
        <w:rPr>
          <w:rFonts w:cstheme="minorHAnsi"/>
          <w:sz w:val="20"/>
          <w:szCs w:val="20"/>
          <w:lang w:val="en-US"/>
        </w:rPr>
        <w:t xml:space="preserve">privatization, specifically access </w:t>
      </w:r>
      <w:r w:rsidR="00423729">
        <w:rPr>
          <w:rFonts w:cstheme="minorHAnsi"/>
          <w:sz w:val="20"/>
          <w:szCs w:val="20"/>
          <w:lang w:val="en-US"/>
        </w:rPr>
        <w:t xml:space="preserve">to </w:t>
      </w:r>
      <w:r w:rsidR="00183F8C">
        <w:rPr>
          <w:rFonts w:cstheme="minorHAnsi"/>
          <w:sz w:val="20"/>
          <w:szCs w:val="20"/>
          <w:lang w:val="en-US"/>
        </w:rPr>
        <w:t xml:space="preserve">the German market, resulted in a degree of competition that </w:t>
      </w:r>
      <w:r w:rsidR="00D95038">
        <w:rPr>
          <w:rFonts w:cstheme="minorHAnsi"/>
          <w:sz w:val="20"/>
          <w:szCs w:val="20"/>
          <w:lang w:val="en-US"/>
        </w:rPr>
        <w:t>has had a last</w:t>
      </w:r>
      <w:r w:rsidR="008805C7">
        <w:rPr>
          <w:rFonts w:cstheme="minorHAnsi"/>
          <w:sz w:val="20"/>
          <w:szCs w:val="20"/>
          <w:lang w:val="en-US"/>
        </w:rPr>
        <w:t>ing</w:t>
      </w:r>
      <w:r w:rsidR="00D95038">
        <w:rPr>
          <w:rFonts w:cstheme="minorHAnsi"/>
          <w:sz w:val="20"/>
          <w:szCs w:val="20"/>
          <w:lang w:val="en-US"/>
        </w:rPr>
        <w:t xml:space="preserve"> effect on employment conditions and </w:t>
      </w:r>
      <w:r w:rsidR="00657F15">
        <w:rPr>
          <w:rFonts w:cstheme="minorHAnsi"/>
          <w:sz w:val="20"/>
          <w:szCs w:val="20"/>
          <w:lang w:val="en-US"/>
        </w:rPr>
        <w:t xml:space="preserve">industrial relations </w:t>
      </w:r>
      <w:r w:rsidR="00F17EB6">
        <w:rPr>
          <w:rFonts w:cstheme="minorHAnsi"/>
          <w:sz w:val="20"/>
          <w:szCs w:val="20"/>
          <w:lang w:val="en-US"/>
        </w:rPr>
        <w:t xml:space="preserve">within </w:t>
      </w:r>
      <w:r w:rsidR="00D95038">
        <w:rPr>
          <w:rFonts w:cstheme="minorHAnsi"/>
          <w:sz w:val="20"/>
          <w:szCs w:val="20"/>
          <w:lang w:val="en-US"/>
        </w:rPr>
        <w:t xml:space="preserve">the </w:t>
      </w:r>
      <w:r w:rsidR="00183F8C">
        <w:rPr>
          <w:rFonts w:cstheme="minorHAnsi"/>
          <w:sz w:val="20"/>
          <w:szCs w:val="20"/>
          <w:lang w:val="en-US"/>
        </w:rPr>
        <w:t>aviation</w:t>
      </w:r>
      <w:r w:rsidR="00D95038">
        <w:rPr>
          <w:rFonts w:cstheme="minorHAnsi"/>
          <w:sz w:val="20"/>
          <w:szCs w:val="20"/>
          <w:lang w:val="en-US"/>
        </w:rPr>
        <w:t xml:space="preserve"> branch</w:t>
      </w:r>
      <w:r w:rsidR="00183F8C">
        <w:rPr>
          <w:rFonts w:cstheme="minorHAnsi"/>
          <w:sz w:val="20"/>
          <w:szCs w:val="20"/>
          <w:lang w:val="en-US"/>
        </w:rPr>
        <w:t>. The impact has been far from lineal</w:t>
      </w:r>
      <w:r w:rsidR="00D93CF7">
        <w:rPr>
          <w:rFonts w:cstheme="minorHAnsi"/>
          <w:sz w:val="20"/>
          <w:szCs w:val="20"/>
          <w:lang w:val="en-US"/>
        </w:rPr>
        <w:t>, though</w:t>
      </w:r>
      <w:r w:rsidR="00183F8C">
        <w:rPr>
          <w:rFonts w:cstheme="minorHAnsi"/>
          <w:sz w:val="20"/>
          <w:szCs w:val="20"/>
          <w:lang w:val="en-US"/>
        </w:rPr>
        <w:t xml:space="preserve">. </w:t>
      </w:r>
      <w:r w:rsidR="00D93CF7">
        <w:rPr>
          <w:rFonts w:cstheme="minorHAnsi"/>
          <w:sz w:val="20"/>
          <w:szCs w:val="20"/>
          <w:lang w:val="en-US"/>
        </w:rPr>
        <w:t xml:space="preserve">At one level </w:t>
      </w:r>
      <w:r w:rsidR="009E5D18">
        <w:rPr>
          <w:rFonts w:cstheme="minorHAnsi"/>
          <w:sz w:val="20"/>
          <w:szCs w:val="20"/>
          <w:lang w:val="en-US"/>
        </w:rPr>
        <w:t xml:space="preserve">German </w:t>
      </w:r>
      <w:r w:rsidR="00183F8C">
        <w:rPr>
          <w:rFonts w:cstheme="minorHAnsi"/>
          <w:sz w:val="20"/>
          <w:szCs w:val="20"/>
          <w:lang w:val="en-US"/>
        </w:rPr>
        <w:t>employers</w:t>
      </w:r>
      <w:r w:rsidR="00D95038">
        <w:rPr>
          <w:rFonts w:cstheme="minorHAnsi"/>
          <w:sz w:val="20"/>
          <w:szCs w:val="20"/>
          <w:lang w:val="en-US"/>
        </w:rPr>
        <w:t>, airlines and the airports’</w:t>
      </w:r>
      <w:r w:rsidR="00183F8C">
        <w:rPr>
          <w:rFonts w:cstheme="minorHAnsi"/>
          <w:sz w:val="20"/>
          <w:szCs w:val="20"/>
          <w:lang w:val="en-US"/>
        </w:rPr>
        <w:t xml:space="preserve"> push to cut costs has led </w:t>
      </w:r>
      <w:r w:rsidR="00F17EB6">
        <w:rPr>
          <w:rFonts w:cstheme="minorHAnsi"/>
          <w:sz w:val="20"/>
          <w:szCs w:val="20"/>
          <w:lang w:val="en-US"/>
        </w:rPr>
        <w:t xml:space="preserve">to a </w:t>
      </w:r>
      <w:r w:rsidR="00D93CF7">
        <w:rPr>
          <w:rFonts w:cstheme="minorHAnsi"/>
          <w:sz w:val="20"/>
          <w:szCs w:val="20"/>
          <w:lang w:val="en-US"/>
        </w:rPr>
        <w:t>dismantling of sectoral collective bargaining</w:t>
      </w:r>
      <w:r w:rsidR="00F17EB6">
        <w:rPr>
          <w:rFonts w:cstheme="minorHAnsi"/>
          <w:sz w:val="20"/>
          <w:szCs w:val="20"/>
          <w:lang w:val="en-US"/>
        </w:rPr>
        <w:t xml:space="preserve">. </w:t>
      </w:r>
      <w:r w:rsidR="00D95038">
        <w:rPr>
          <w:rFonts w:cstheme="minorHAnsi"/>
          <w:sz w:val="20"/>
          <w:szCs w:val="20"/>
          <w:lang w:val="en-US"/>
        </w:rPr>
        <w:t>Furthermore, t</w:t>
      </w:r>
      <w:r w:rsidR="00F17EB6">
        <w:rPr>
          <w:rFonts w:cstheme="minorHAnsi"/>
          <w:sz w:val="20"/>
          <w:szCs w:val="20"/>
          <w:lang w:val="en-US"/>
        </w:rPr>
        <w:t xml:space="preserve">his </w:t>
      </w:r>
      <w:r w:rsidR="00D93CF7">
        <w:rPr>
          <w:rFonts w:cstheme="minorHAnsi"/>
          <w:sz w:val="20"/>
          <w:szCs w:val="20"/>
          <w:lang w:val="en-US"/>
        </w:rPr>
        <w:t xml:space="preserve">shift in the balance of power </w:t>
      </w:r>
      <w:r w:rsidR="00F17EB6">
        <w:rPr>
          <w:rFonts w:cstheme="minorHAnsi"/>
          <w:sz w:val="20"/>
          <w:szCs w:val="20"/>
          <w:lang w:val="en-US"/>
        </w:rPr>
        <w:t xml:space="preserve">has seen </w:t>
      </w:r>
      <w:r w:rsidR="00D93CF7">
        <w:rPr>
          <w:rFonts w:cstheme="minorHAnsi"/>
          <w:sz w:val="20"/>
          <w:szCs w:val="20"/>
          <w:lang w:val="en-US"/>
        </w:rPr>
        <w:t>unions agree to concessions</w:t>
      </w:r>
      <w:r w:rsidR="00D95038">
        <w:rPr>
          <w:rFonts w:cstheme="minorHAnsi"/>
          <w:sz w:val="20"/>
          <w:szCs w:val="20"/>
          <w:lang w:val="en-US"/>
        </w:rPr>
        <w:t xml:space="preserve"> as in the case</w:t>
      </w:r>
      <w:r w:rsidR="00F17EB6">
        <w:rPr>
          <w:rFonts w:cstheme="minorHAnsi"/>
          <w:sz w:val="20"/>
          <w:szCs w:val="20"/>
          <w:lang w:val="en-US"/>
        </w:rPr>
        <w:t xml:space="preserve"> </w:t>
      </w:r>
      <w:r w:rsidR="00D95038">
        <w:rPr>
          <w:rFonts w:cstheme="minorHAnsi"/>
          <w:sz w:val="20"/>
          <w:szCs w:val="20"/>
          <w:lang w:val="en-US"/>
        </w:rPr>
        <w:t xml:space="preserve">of </w:t>
      </w:r>
      <w:r w:rsidR="00D93CF7">
        <w:rPr>
          <w:rFonts w:cstheme="minorHAnsi"/>
          <w:sz w:val="20"/>
          <w:szCs w:val="20"/>
          <w:lang w:val="en-US"/>
        </w:rPr>
        <w:t>pension rights they would never have countenanced in the 1990s. Acceding to management’s demands would appear to have won the unions</w:t>
      </w:r>
      <w:r w:rsidR="00172CA9">
        <w:rPr>
          <w:rFonts w:cstheme="minorHAnsi"/>
          <w:sz w:val="20"/>
          <w:szCs w:val="20"/>
          <w:lang w:val="en-US"/>
        </w:rPr>
        <w:t xml:space="preserve">’ valuable time, </w:t>
      </w:r>
      <w:r w:rsidR="00D95038">
        <w:rPr>
          <w:rFonts w:cstheme="minorHAnsi"/>
          <w:sz w:val="20"/>
          <w:szCs w:val="20"/>
          <w:lang w:val="en-US"/>
        </w:rPr>
        <w:t xml:space="preserve">though, </w:t>
      </w:r>
      <w:r w:rsidR="00172CA9">
        <w:rPr>
          <w:rFonts w:cstheme="minorHAnsi"/>
          <w:sz w:val="20"/>
          <w:szCs w:val="20"/>
          <w:lang w:val="en-US"/>
        </w:rPr>
        <w:t>ti</w:t>
      </w:r>
      <w:r w:rsidR="00D93CF7">
        <w:rPr>
          <w:rFonts w:cstheme="minorHAnsi"/>
          <w:sz w:val="20"/>
          <w:szCs w:val="20"/>
          <w:lang w:val="en-US"/>
        </w:rPr>
        <w:t>m</w:t>
      </w:r>
      <w:r w:rsidR="00172CA9">
        <w:rPr>
          <w:rFonts w:cstheme="minorHAnsi"/>
          <w:sz w:val="20"/>
          <w:szCs w:val="20"/>
          <w:lang w:val="en-US"/>
        </w:rPr>
        <w:t>e</w:t>
      </w:r>
      <w:r w:rsidR="00D93CF7">
        <w:rPr>
          <w:rFonts w:cstheme="minorHAnsi"/>
          <w:sz w:val="20"/>
          <w:szCs w:val="20"/>
          <w:lang w:val="en-US"/>
        </w:rPr>
        <w:t xml:space="preserve"> they </w:t>
      </w:r>
      <w:r w:rsidR="00D95038">
        <w:rPr>
          <w:rFonts w:cstheme="minorHAnsi"/>
          <w:sz w:val="20"/>
          <w:szCs w:val="20"/>
          <w:lang w:val="en-US"/>
        </w:rPr>
        <w:t xml:space="preserve">have </w:t>
      </w:r>
      <w:r w:rsidR="00D93CF7">
        <w:rPr>
          <w:rFonts w:cstheme="minorHAnsi"/>
          <w:sz w:val="20"/>
          <w:szCs w:val="20"/>
          <w:lang w:val="en-US"/>
        </w:rPr>
        <w:t>u</w:t>
      </w:r>
      <w:r w:rsidR="00172CA9">
        <w:rPr>
          <w:rFonts w:cstheme="minorHAnsi"/>
          <w:sz w:val="20"/>
          <w:szCs w:val="20"/>
          <w:lang w:val="en-US"/>
        </w:rPr>
        <w:t>s</w:t>
      </w:r>
      <w:r w:rsidR="00D93CF7">
        <w:rPr>
          <w:rFonts w:cstheme="minorHAnsi"/>
          <w:sz w:val="20"/>
          <w:szCs w:val="20"/>
          <w:lang w:val="en-US"/>
        </w:rPr>
        <w:t>e</w:t>
      </w:r>
      <w:r w:rsidR="00DA4A2C">
        <w:rPr>
          <w:rFonts w:cstheme="minorHAnsi"/>
          <w:sz w:val="20"/>
          <w:szCs w:val="20"/>
          <w:lang w:val="en-US"/>
        </w:rPr>
        <w:t>d</w:t>
      </w:r>
      <w:r w:rsidR="00D93CF7">
        <w:rPr>
          <w:rFonts w:cstheme="minorHAnsi"/>
          <w:sz w:val="20"/>
          <w:szCs w:val="20"/>
          <w:lang w:val="en-US"/>
        </w:rPr>
        <w:t xml:space="preserve"> to </w:t>
      </w:r>
      <w:r w:rsidR="00172CA9">
        <w:rPr>
          <w:rFonts w:cstheme="minorHAnsi"/>
          <w:sz w:val="20"/>
          <w:szCs w:val="20"/>
          <w:lang w:val="en-US"/>
        </w:rPr>
        <w:t xml:space="preserve">regroup and </w:t>
      </w:r>
      <w:r w:rsidR="00D93CF7">
        <w:rPr>
          <w:rFonts w:cstheme="minorHAnsi"/>
          <w:sz w:val="20"/>
          <w:szCs w:val="20"/>
          <w:lang w:val="en-US"/>
        </w:rPr>
        <w:t>reassess</w:t>
      </w:r>
      <w:r w:rsidR="00172CA9">
        <w:rPr>
          <w:rFonts w:cstheme="minorHAnsi"/>
          <w:sz w:val="20"/>
          <w:szCs w:val="20"/>
          <w:lang w:val="en-US"/>
        </w:rPr>
        <w:t xml:space="preserve"> the situation. </w:t>
      </w:r>
      <w:r w:rsidR="00DA4A2C">
        <w:rPr>
          <w:rFonts w:cstheme="minorHAnsi"/>
          <w:sz w:val="20"/>
          <w:szCs w:val="20"/>
          <w:lang w:val="en-US"/>
        </w:rPr>
        <w:t>For example, the three unions in question, VC, UFO and Ver.di, not only continue to organize the majority of the employees within German aviation companies,</w:t>
      </w:r>
      <w:r w:rsidR="00D95038">
        <w:rPr>
          <w:rFonts w:cstheme="minorHAnsi"/>
          <w:sz w:val="20"/>
          <w:szCs w:val="20"/>
          <w:lang w:val="en-US"/>
        </w:rPr>
        <w:t xml:space="preserve"> but</w:t>
      </w:r>
      <w:r w:rsidR="00DA4A2C">
        <w:rPr>
          <w:rFonts w:cstheme="minorHAnsi"/>
          <w:sz w:val="20"/>
          <w:szCs w:val="20"/>
          <w:lang w:val="en-US"/>
        </w:rPr>
        <w:t xml:space="preserve"> they have made </w:t>
      </w:r>
      <w:r w:rsidR="00732FD7">
        <w:rPr>
          <w:rFonts w:cstheme="minorHAnsi"/>
          <w:sz w:val="20"/>
          <w:szCs w:val="20"/>
          <w:lang w:val="en-US"/>
        </w:rPr>
        <w:t xml:space="preserve">key </w:t>
      </w:r>
      <w:r w:rsidR="00DA4A2C">
        <w:rPr>
          <w:rFonts w:cstheme="minorHAnsi"/>
          <w:sz w:val="20"/>
          <w:szCs w:val="20"/>
          <w:lang w:val="en-US"/>
        </w:rPr>
        <w:t xml:space="preserve">inroads in </w:t>
      </w:r>
      <w:r w:rsidR="007A37F2">
        <w:rPr>
          <w:rFonts w:cstheme="minorHAnsi"/>
          <w:sz w:val="20"/>
          <w:szCs w:val="20"/>
          <w:lang w:val="en-US"/>
        </w:rPr>
        <w:t xml:space="preserve">organizing employees working for </w:t>
      </w:r>
      <w:r w:rsidR="008805C7">
        <w:rPr>
          <w:rFonts w:cstheme="minorHAnsi"/>
          <w:sz w:val="20"/>
          <w:szCs w:val="20"/>
          <w:lang w:val="en-US"/>
        </w:rPr>
        <w:t xml:space="preserve">non-German </w:t>
      </w:r>
      <w:r w:rsidR="007A37F2">
        <w:rPr>
          <w:rFonts w:cstheme="minorHAnsi"/>
          <w:sz w:val="20"/>
          <w:szCs w:val="20"/>
          <w:lang w:val="en-US"/>
        </w:rPr>
        <w:t>LCC</w:t>
      </w:r>
      <w:r w:rsidR="008805C7">
        <w:rPr>
          <w:rFonts w:cstheme="minorHAnsi"/>
          <w:sz w:val="20"/>
          <w:szCs w:val="20"/>
          <w:lang w:val="en-US"/>
        </w:rPr>
        <w:t>s</w:t>
      </w:r>
      <w:r w:rsidR="007A37F2">
        <w:rPr>
          <w:rFonts w:cstheme="minorHAnsi"/>
          <w:sz w:val="20"/>
          <w:szCs w:val="20"/>
          <w:lang w:val="en-US"/>
        </w:rPr>
        <w:t xml:space="preserve"> such as </w:t>
      </w:r>
      <w:r w:rsidR="00DA4A2C">
        <w:rPr>
          <w:rFonts w:cstheme="minorHAnsi"/>
          <w:sz w:val="20"/>
          <w:szCs w:val="20"/>
          <w:lang w:val="en-US"/>
        </w:rPr>
        <w:t xml:space="preserve">Ryanair. </w:t>
      </w:r>
    </w:p>
    <w:p w14:paraId="3F3D94D4" w14:textId="77777777" w:rsidR="001E74E3" w:rsidRDefault="001E74E3" w:rsidP="0011585F">
      <w:pPr>
        <w:rPr>
          <w:rFonts w:ascii="Arial" w:hAnsi="Arial" w:cs="Arial"/>
          <w:sz w:val="24"/>
          <w:szCs w:val="24"/>
          <w:lang w:val="en-US"/>
        </w:rPr>
      </w:pPr>
    </w:p>
    <w:p w14:paraId="388369AD" w14:textId="77777777" w:rsidR="001E74E3" w:rsidRDefault="001E74E3" w:rsidP="0011585F">
      <w:pPr>
        <w:rPr>
          <w:rFonts w:ascii="Arial" w:hAnsi="Arial" w:cs="Arial"/>
          <w:sz w:val="24"/>
          <w:szCs w:val="24"/>
          <w:lang w:val="en-US"/>
        </w:rPr>
      </w:pPr>
    </w:p>
    <w:p w14:paraId="2479D177" w14:textId="77777777" w:rsidR="001E74E3" w:rsidRDefault="001E74E3" w:rsidP="0011585F">
      <w:pPr>
        <w:rPr>
          <w:rFonts w:ascii="Arial" w:hAnsi="Arial" w:cs="Arial"/>
          <w:sz w:val="24"/>
          <w:szCs w:val="24"/>
          <w:lang w:val="en-US"/>
        </w:rPr>
      </w:pPr>
    </w:p>
    <w:p w14:paraId="70657DDF" w14:textId="77777777" w:rsidR="001E74E3" w:rsidRDefault="001E74E3" w:rsidP="0011585F">
      <w:pPr>
        <w:rPr>
          <w:rFonts w:ascii="Arial" w:hAnsi="Arial" w:cs="Arial"/>
          <w:sz w:val="24"/>
          <w:szCs w:val="24"/>
          <w:lang w:val="en-US"/>
        </w:rPr>
      </w:pPr>
    </w:p>
    <w:p w14:paraId="009AC455" w14:textId="77777777" w:rsidR="001E74E3" w:rsidRDefault="001E74E3" w:rsidP="0011585F">
      <w:pPr>
        <w:rPr>
          <w:rFonts w:ascii="Arial" w:hAnsi="Arial" w:cs="Arial"/>
          <w:sz w:val="24"/>
          <w:szCs w:val="24"/>
          <w:lang w:val="en-US"/>
        </w:rPr>
      </w:pPr>
    </w:p>
    <w:p w14:paraId="4C6AAF25" w14:textId="77777777" w:rsidR="001E74E3" w:rsidRDefault="001E74E3" w:rsidP="0011585F">
      <w:pPr>
        <w:rPr>
          <w:rFonts w:ascii="Arial" w:hAnsi="Arial" w:cs="Arial"/>
          <w:sz w:val="24"/>
          <w:szCs w:val="24"/>
          <w:lang w:val="en-US"/>
        </w:rPr>
      </w:pPr>
    </w:p>
    <w:p w14:paraId="33CDF61C" w14:textId="77777777" w:rsidR="001E74E3" w:rsidRDefault="001E74E3" w:rsidP="0011585F">
      <w:pPr>
        <w:rPr>
          <w:rFonts w:ascii="Arial" w:hAnsi="Arial" w:cs="Arial"/>
          <w:sz w:val="24"/>
          <w:szCs w:val="24"/>
          <w:lang w:val="en-US"/>
        </w:rPr>
      </w:pPr>
    </w:p>
    <w:p w14:paraId="7F67630A" w14:textId="77777777" w:rsidR="001E74E3" w:rsidRDefault="001E74E3" w:rsidP="0011585F">
      <w:pPr>
        <w:rPr>
          <w:rFonts w:ascii="Arial" w:hAnsi="Arial" w:cs="Arial"/>
          <w:sz w:val="24"/>
          <w:szCs w:val="24"/>
          <w:lang w:val="en-US"/>
        </w:rPr>
      </w:pPr>
    </w:p>
    <w:p w14:paraId="3C4F72CA" w14:textId="77777777" w:rsidR="001E74E3" w:rsidRPr="00280C34" w:rsidRDefault="001E74E3" w:rsidP="0011585F">
      <w:pPr>
        <w:rPr>
          <w:rFonts w:ascii="Arial" w:hAnsi="Arial" w:cs="Arial"/>
          <w:sz w:val="24"/>
          <w:szCs w:val="24"/>
          <w:lang w:val="en-US"/>
        </w:rPr>
      </w:pPr>
    </w:p>
    <w:sectPr w:rsidR="001E74E3" w:rsidRPr="00280C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07588"/>
    <w:multiLevelType w:val="hybridMultilevel"/>
    <w:tmpl w:val="4AAE6846"/>
    <w:lvl w:ilvl="0" w:tplc="AF107C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0F"/>
    <w:rsid w:val="00001FA4"/>
    <w:rsid w:val="0001130F"/>
    <w:rsid w:val="00034780"/>
    <w:rsid w:val="00040DBB"/>
    <w:rsid w:val="000500E3"/>
    <w:rsid w:val="00055ACE"/>
    <w:rsid w:val="00085BD0"/>
    <w:rsid w:val="0009256C"/>
    <w:rsid w:val="000A5FFD"/>
    <w:rsid w:val="000A7DB4"/>
    <w:rsid w:val="0011585F"/>
    <w:rsid w:val="0013257F"/>
    <w:rsid w:val="0015016E"/>
    <w:rsid w:val="00170965"/>
    <w:rsid w:val="00172CA9"/>
    <w:rsid w:val="00183F8C"/>
    <w:rsid w:val="001B3F2D"/>
    <w:rsid w:val="001E428C"/>
    <w:rsid w:val="001E74E3"/>
    <w:rsid w:val="0020311C"/>
    <w:rsid w:val="0021751F"/>
    <w:rsid w:val="00224902"/>
    <w:rsid w:val="0024325E"/>
    <w:rsid w:val="00276F79"/>
    <w:rsid w:val="00280C34"/>
    <w:rsid w:val="002B27C4"/>
    <w:rsid w:val="002B2C0B"/>
    <w:rsid w:val="002C371A"/>
    <w:rsid w:val="002C389C"/>
    <w:rsid w:val="002D1311"/>
    <w:rsid w:val="002E198D"/>
    <w:rsid w:val="003209E0"/>
    <w:rsid w:val="0032623D"/>
    <w:rsid w:val="00351E75"/>
    <w:rsid w:val="00362D89"/>
    <w:rsid w:val="00381EFE"/>
    <w:rsid w:val="003919FC"/>
    <w:rsid w:val="00410A2E"/>
    <w:rsid w:val="00413E37"/>
    <w:rsid w:val="00423729"/>
    <w:rsid w:val="00435FC7"/>
    <w:rsid w:val="004417FD"/>
    <w:rsid w:val="004727EF"/>
    <w:rsid w:val="00474DDD"/>
    <w:rsid w:val="00521A79"/>
    <w:rsid w:val="00523158"/>
    <w:rsid w:val="00527228"/>
    <w:rsid w:val="0053339D"/>
    <w:rsid w:val="00623451"/>
    <w:rsid w:val="00657F15"/>
    <w:rsid w:val="00661291"/>
    <w:rsid w:val="006721A0"/>
    <w:rsid w:val="006B6299"/>
    <w:rsid w:val="006C350A"/>
    <w:rsid w:val="006D4D7D"/>
    <w:rsid w:val="006F2EEF"/>
    <w:rsid w:val="007064D2"/>
    <w:rsid w:val="00715454"/>
    <w:rsid w:val="00732FD7"/>
    <w:rsid w:val="007458B5"/>
    <w:rsid w:val="00757B6F"/>
    <w:rsid w:val="007A37F2"/>
    <w:rsid w:val="007D279D"/>
    <w:rsid w:val="008036DB"/>
    <w:rsid w:val="00821073"/>
    <w:rsid w:val="00877EE5"/>
    <w:rsid w:val="008805C7"/>
    <w:rsid w:val="00893EA3"/>
    <w:rsid w:val="008A2EE0"/>
    <w:rsid w:val="008B7BE7"/>
    <w:rsid w:val="008C554F"/>
    <w:rsid w:val="008C5913"/>
    <w:rsid w:val="009056D0"/>
    <w:rsid w:val="00913D2C"/>
    <w:rsid w:val="00922BB9"/>
    <w:rsid w:val="0092799B"/>
    <w:rsid w:val="00957499"/>
    <w:rsid w:val="00965AC9"/>
    <w:rsid w:val="009E5D18"/>
    <w:rsid w:val="009F5CD6"/>
    <w:rsid w:val="00A11234"/>
    <w:rsid w:val="00A16BDA"/>
    <w:rsid w:val="00A45B69"/>
    <w:rsid w:val="00A86F01"/>
    <w:rsid w:val="00AB4DD8"/>
    <w:rsid w:val="00AD1C95"/>
    <w:rsid w:val="00AF520A"/>
    <w:rsid w:val="00B019A9"/>
    <w:rsid w:val="00B15B3A"/>
    <w:rsid w:val="00B34489"/>
    <w:rsid w:val="00B41D55"/>
    <w:rsid w:val="00B6799F"/>
    <w:rsid w:val="00B94448"/>
    <w:rsid w:val="00BB1B12"/>
    <w:rsid w:val="00BB6014"/>
    <w:rsid w:val="00BE6568"/>
    <w:rsid w:val="00C07B15"/>
    <w:rsid w:val="00C1565F"/>
    <w:rsid w:val="00C1697B"/>
    <w:rsid w:val="00C16E4F"/>
    <w:rsid w:val="00C16FF6"/>
    <w:rsid w:val="00C474E2"/>
    <w:rsid w:val="00C51BF1"/>
    <w:rsid w:val="00C74C63"/>
    <w:rsid w:val="00C872D4"/>
    <w:rsid w:val="00CB6727"/>
    <w:rsid w:val="00CD4D66"/>
    <w:rsid w:val="00D309D1"/>
    <w:rsid w:val="00D556FE"/>
    <w:rsid w:val="00D720F8"/>
    <w:rsid w:val="00D75A80"/>
    <w:rsid w:val="00D75EBA"/>
    <w:rsid w:val="00D82EF5"/>
    <w:rsid w:val="00D93CF7"/>
    <w:rsid w:val="00D95038"/>
    <w:rsid w:val="00DA4A2C"/>
    <w:rsid w:val="00DA794E"/>
    <w:rsid w:val="00DC6681"/>
    <w:rsid w:val="00E15AAC"/>
    <w:rsid w:val="00E2405A"/>
    <w:rsid w:val="00E37FE0"/>
    <w:rsid w:val="00E56E1E"/>
    <w:rsid w:val="00E74462"/>
    <w:rsid w:val="00E84173"/>
    <w:rsid w:val="00E84315"/>
    <w:rsid w:val="00EA48E6"/>
    <w:rsid w:val="00EC6ACF"/>
    <w:rsid w:val="00EE4063"/>
    <w:rsid w:val="00EF0DD0"/>
    <w:rsid w:val="00F03D06"/>
    <w:rsid w:val="00F17EB6"/>
    <w:rsid w:val="00F9337F"/>
    <w:rsid w:val="00FE4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A679"/>
  <w15:chartTrackingRefBased/>
  <w15:docId w15:val="{27E5F02E-DE6C-4A8A-8949-4CFDA14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65AC9"/>
    <w:rPr>
      <w:color w:val="0000FF"/>
      <w:u w:val="single"/>
    </w:rPr>
  </w:style>
  <w:style w:type="paragraph" w:styleId="Sprechblasentext">
    <w:name w:val="Balloon Text"/>
    <w:basedOn w:val="Standard"/>
    <w:link w:val="SprechblasentextZchn"/>
    <w:uiPriority w:val="99"/>
    <w:semiHidden/>
    <w:unhideWhenUsed/>
    <w:rsid w:val="00757B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B6F"/>
    <w:rPr>
      <w:rFonts w:ascii="Segoe UI" w:hAnsi="Segoe UI" w:cs="Segoe UI"/>
      <w:sz w:val="18"/>
      <w:szCs w:val="18"/>
    </w:rPr>
  </w:style>
  <w:style w:type="character" w:styleId="Kommentarzeichen">
    <w:name w:val="annotation reference"/>
    <w:basedOn w:val="Absatz-Standardschriftart"/>
    <w:uiPriority w:val="99"/>
    <w:semiHidden/>
    <w:unhideWhenUsed/>
    <w:rsid w:val="006721A0"/>
    <w:rPr>
      <w:sz w:val="16"/>
      <w:szCs w:val="16"/>
    </w:rPr>
  </w:style>
  <w:style w:type="paragraph" w:styleId="Kommentartext">
    <w:name w:val="annotation text"/>
    <w:basedOn w:val="Standard"/>
    <w:link w:val="KommentartextZchn"/>
    <w:uiPriority w:val="99"/>
    <w:semiHidden/>
    <w:unhideWhenUsed/>
    <w:rsid w:val="006721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21A0"/>
    <w:rPr>
      <w:sz w:val="20"/>
      <w:szCs w:val="20"/>
    </w:rPr>
  </w:style>
  <w:style w:type="paragraph" w:styleId="Kommentarthema">
    <w:name w:val="annotation subject"/>
    <w:basedOn w:val="Kommentartext"/>
    <w:next w:val="Kommentartext"/>
    <w:link w:val="KommentarthemaZchn"/>
    <w:uiPriority w:val="99"/>
    <w:semiHidden/>
    <w:unhideWhenUsed/>
    <w:rsid w:val="006721A0"/>
    <w:rPr>
      <w:b/>
      <w:bCs/>
    </w:rPr>
  </w:style>
  <w:style w:type="character" w:customStyle="1" w:styleId="KommentarthemaZchn">
    <w:name w:val="Kommentarthema Zchn"/>
    <w:basedOn w:val="KommentartextZchn"/>
    <w:link w:val="Kommentarthema"/>
    <w:uiPriority w:val="99"/>
    <w:semiHidden/>
    <w:rsid w:val="00672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117CE-1BCB-42B2-B150-4D5E834D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1804</Words>
  <Characters>11372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Whittall, Michael</dc:creator>
  <cp:keywords/>
  <dc:description/>
  <cp:lastModifiedBy>Whittall, Michael</cp:lastModifiedBy>
  <cp:revision>2</cp:revision>
  <cp:lastPrinted>2022-05-04T11:52:00Z</cp:lastPrinted>
  <dcterms:created xsi:type="dcterms:W3CDTF">2022-05-04T13:05:00Z</dcterms:created>
  <dcterms:modified xsi:type="dcterms:W3CDTF">2022-05-04T13:05:00Z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